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51" w:rsidRPr="00CD2151" w:rsidRDefault="00CD2151" w:rsidP="00CD2151">
      <w:pPr>
        <w:bidi/>
        <w:spacing w:line="360" w:lineRule="auto"/>
        <w:rPr>
          <w:spacing w:val="5"/>
          <w:sz w:val="24"/>
          <w:szCs w:val="24"/>
          <w:shd w:val="clear" w:color="auto" w:fill="FFFFFF"/>
          <w:rtl/>
        </w:rPr>
      </w:pPr>
      <w:r w:rsidRPr="00CD2151">
        <w:rPr>
          <w:spacing w:val="5"/>
          <w:sz w:val="24"/>
          <w:szCs w:val="24"/>
          <w:shd w:val="clear" w:color="auto" w:fill="FFFFFF"/>
          <w:rtl/>
        </w:rPr>
        <w:t>תלמידים יקרים</w:t>
      </w:r>
      <w:r w:rsidRPr="00CD2151">
        <w:rPr>
          <w:spacing w:val="5"/>
          <w:sz w:val="24"/>
          <w:szCs w:val="24"/>
          <w:shd w:val="clear" w:color="auto" w:fill="FFFFFF"/>
        </w:rPr>
        <w:t>,</w:t>
      </w:r>
      <w:r w:rsidRPr="00CD2151">
        <w:rPr>
          <w:spacing w:val="5"/>
          <w:sz w:val="24"/>
          <w:szCs w:val="24"/>
        </w:rPr>
        <w:br/>
      </w:r>
      <w:r w:rsidRPr="00CD2151">
        <w:rPr>
          <w:spacing w:val="5"/>
          <w:sz w:val="24"/>
          <w:szCs w:val="24"/>
          <w:shd w:val="clear" w:color="auto" w:fill="FFFFFF"/>
          <w:rtl/>
        </w:rPr>
        <w:t xml:space="preserve">מצורף סיכום בנושא "אלטרואיזם". אנא קראו בעיון וסכמו לעצמכם במחברות (אין צורך לענות בכתב על התרגולים לאורך הקובץ, אם כי הם יכולים לשמש אתכם </w:t>
      </w:r>
      <w:proofErr w:type="spellStart"/>
      <w:r w:rsidRPr="00CD2151">
        <w:rPr>
          <w:spacing w:val="5"/>
          <w:sz w:val="24"/>
          <w:szCs w:val="24"/>
          <w:shd w:val="clear" w:color="auto" w:fill="FFFFFF"/>
          <w:rtl/>
        </w:rPr>
        <w:t>לוידוא</w:t>
      </w:r>
      <w:proofErr w:type="spellEnd"/>
      <w:r w:rsidRPr="00CD2151">
        <w:rPr>
          <w:spacing w:val="5"/>
          <w:sz w:val="24"/>
          <w:szCs w:val="24"/>
          <w:shd w:val="clear" w:color="auto" w:fill="FFFFFF"/>
          <w:rtl/>
        </w:rPr>
        <w:t xml:space="preserve"> הבנה)</w:t>
      </w:r>
      <w:r w:rsidRPr="00CD2151">
        <w:rPr>
          <w:spacing w:val="5"/>
          <w:sz w:val="24"/>
          <w:szCs w:val="24"/>
          <w:shd w:val="clear" w:color="auto" w:fill="FFFFFF"/>
        </w:rPr>
        <w:t>.</w:t>
      </w:r>
      <w:r w:rsidRPr="00CD2151">
        <w:rPr>
          <w:spacing w:val="5"/>
          <w:sz w:val="24"/>
          <w:szCs w:val="24"/>
        </w:rPr>
        <w:br/>
      </w:r>
      <w:r w:rsidRPr="00CD2151">
        <w:rPr>
          <w:b/>
          <w:bCs/>
          <w:spacing w:val="5"/>
          <w:sz w:val="24"/>
          <w:szCs w:val="24"/>
          <w:shd w:val="clear" w:color="auto" w:fill="FFFFFF"/>
        </w:rPr>
        <w:t xml:space="preserve">← </w:t>
      </w:r>
      <w:r w:rsidRPr="00CD2151">
        <w:rPr>
          <w:b/>
          <w:bCs/>
          <w:spacing w:val="5"/>
          <w:sz w:val="24"/>
          <w:szCs w:val="24"/>
          <w:shd w:val="clear" w:color="auto" w:fill="FFFFFF"/>
          <w:rtl/>
        </w:rPr>
        <w:t xml:space="preserve">עליכם לענות על השאלות בעמוד 9 בקובץ זה, </w:t>
      </w:r>
      <w:r>
        <w:rPr>
          <w:rFonts w:hint="cs"/>
          <w:b/>
          <w:bCs/>
          <w:spacing w:val="5"/>
          <w:sz w:val="24"/>
          <w:szCs w:val="24"/>
          <w:shd w:val="clear" w:color="auto" w:fill="FFFFFF"/>
          <w:rtl/>
        </w:rPr>
        <w:t xml:space="preserve">ולהגיש את המטלה דרך "גוגל </w:t>
      </w:r>
      <w:proofErr w:type="spellStart"/>
      <w:r>
        <w:rPr>
          <w:rFonts w:hint="cs"/>
          <w:b/>
          <w:bCs/>
          <w:spacing w:val="5"/>
          <w:sz w:val="24"/>
          <w:szCs w:val="24"/>
          <w:shd w:val="clear" w:color="auto" w:fill="FFFFFF"/>
          <w:rtl/>
        </w:rPr>
        <w:t>קלאסרום</w:t>
      </w:r>
      <w:proofErr w:type="spellEnd"/>
      <w:r>
        <w:rPr>
          <w:rFonts w:hint="cs"/>
          <w:b/>
          <w:bCs/>
          <w:spacing w:val="5"/>
          <w:sz w:val="24"/>
          <w:szCs w:val="24"/>
          <w:shd w:val="clear" w:color="auto" w:fill="FFFFFF"/>
          <w:rtl/>
        </w:rPr>
        <w:t>" (</w:t>
      </w:r>
      <w:r>
        <w:rPr>
          <w:b/>
          <w:bCs/>
          <w:spacing w:val="5"/>
          <w:sz w:val="24"/>
          <w:szCs w:val="24"/>
          <w:shd w:val="clear" w:color="auto" w:fill="FFFFFF"/>
        </w:rPr>
        <w:t>google classroom</w:t>
      </w:r>
      <w:r>
        <w:rPr>
          <w:rFonts w:hint="cs"/>
          <w:spacing w:val="5"/>
          <w:sz w:val="24"/>
          <w:szCs w:val="24"/>
          <w:shd w:val="clear" w:color="auto" w:fill="FFFFFF"/>
          <w:rtl/>
        </w:rPr>
        <w:t xml:space="preserve">). קוד הכיתה שלנו: </w:t>
      </w:r>
      <w:r w:rsidRPr="00CD2151">
        <w:rPr>
          <w:spacing w:val="5"/>
          <w:sz w:val="24"/>
          <w:szCs w:val="24"/>
          <w:shd w:val="clear" w:color="auto" w:fill="FFFFFF"/>
        </w:rPr>
        <w:t>zsdhs2y</w:t>
      </w:r>
    </w:p>
    <w:p w:rsidR="00CD2151" w:rsidRPr="00CD2151" w:rsidRDefault="00CD2151" w:rsidP="00CD2151">
      <w:pPr>
        <w:bidi/>
        <w:spacing w:line="360" w:lineRule="auto"/>
        <w:rPr>
          <w:rFonts w:ascii="David" w:eastAsia="David" w:hAnsi="David" w:cs="David"/>
          <w:bCs/>
          <w:sz w:val="24"/>
          <w:szCs w:val="24"/>
          <w:u w:val="single"/>
          <w:rtl/>
        </w:rPr>
      </w:pPr>
      <w:r w:rsidRPr="00CD2151">
        <w:rPr>
          <w:spacing w:val="5"/>
          <w:sz w:val="24"/>
          <w:szCs w:val="24"/>
          <w:shd w:val="clear" w:color="auto" w:fill="FFFFFF"/>
          <w:rtl/>
        </w:rPr>
        <w:t>אני זמינה לשאלות והתייעצויות</w:t>
      </w:r>
      <w:r w:rsidRPr="00CD2151">
        <w:rPr>
          <w:spacing w:val="5"/>
          <w:sz w:val="24"/>
          <w:szCs w:val="24"/>
          <w:shd w:val="clear" w:color="auto" w:fill="FFFFFF"/>
        </w:rPr>
        <w:t>,</w:t>
      </w:r>
      <w:r w:rsidRPr="00CD2151">
        <w:rPr>
          <w:spacing w:val="5"/>
          <w:sz w:val="24"/>
          <w:szCs w:val="24"/>
        </w:rPr>
        <w:br/>
      </w:r>
      <w:r w:rsidRPr="00CD2151">
        <w:rPr>
          <w:spacing w:val="5"/>
          <w:sz w:val="24"/>
          <w:szCs w:val="24"/>
          <w:shd w:val="clear" w:color="auto" w:fill="FFFFFF"/>
          <w:rtl/>
        </w:rPr>
        <w:t>בהצלחה</w:t>
      </w:r>
      <w:r w:rsidRPr="00CD2151">
        <w:rPr>
          <w:spacing w:val="5"/>
          <w:sz w:val="24"/>
          <w:szCs w:val="24"/>
        </w:rPr>
        <w:br/>
      </w:r>
      <w:r w:rsidRPr="00CD2151">
        <w:rPr>
          <w:spacing w:val="5"/>
          <w:sz w:val="24"/>
          <w:szCs w:val="24"/>
          <w:shd w:val="clear" w:color="auto" w:fill="FFFFFF"/>
          <w:rtl/>
        </w:rPr>
        <w:t>נועה</w:t>
      </w:r>
    </w:p>
    <w:p w:rsidR="00CD2151" w:rsidRDefault="00CD2151" w:rsidP="00CD2151">
      <w:pPr>
        <w:bidi/>
        <w:spacing w:line="360" w:lineRule="auto"/>
        <w:jc w:val="center"/>
        <w:rPr>
          <w:rFonts w:ascii="David" w:eastAsia="David" w:hAnsi="David" w:cs="David"/>
          <w:bCs/>
          <w:sz w:val="24"/>
          <w:szCs w:val="24"/>
          <w:u w:val="single"/>
          <w:rtl/>
        </w:rPr>
      </w:pPr>
    </w:p>
    <w:p w:rsidR="00663C26" w:rsidRPr="001D12FE" w:rsidRDefault="00D72BBD" w:rsidP="00CD2151">
      <w:pPr>
        <w:bidi/>
        <w:spacing w:line="360" w:lineRule="auto"/>
        <w:jc w:val="center"/>
        <w:rPr>
          <w:rFonts w:ascii="David" w:eastAsia="David" w:hAnsi="David" w:cs="David"/>
          <w:bCs/>
          <w:sz w:val="24"/>
          <w:szCs w:val="24"/>
          <w:u w:val="single"/>
        </w:rPr>
      </w:pPr>
      <w:r w:rsidRPr="001D12FE">
        <w:rPr>
          <w:rFonts w:ascii="David" w:eastAsia="David" w:hAnsi="David" w:cs="David"/>
          <w:bCs/>
          <w:sz w:val="24"/>
          <w:szCs w:val="24"/>
          <w:u w:val="single"/>
          <w:rtl/>
        </w:rPr>
        <w:t>אלטרואיזם (עזרה לזולת) והתנהגות פרו חברתית</w:t>
      </w: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תרגיל מס' 1: התנהגות פרו חברתית</w:t>
      </w: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rtl/>
        </w:rPr>
        <w:t>קראו את שתי הכתבות הבאה וענו על השאלות שבסופן</w:t>
      </w: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תלמידי כיתה א' מצליחים לחולל שינוי (24.6.13)</w:t>
      </w:r>
    </w:p>
    <w:tbl>
      <w:tblPr>
        <w:tblStyle w:val="a"/>
        <w:bidiVisual/>
        <w:tblW w:w="2364" w:type="dxa"/>
        <w:tblLayout w:type="fixed"/>
        <w:tblLook w:val="0400" w:firstRow="0" w:lastRow="0" w:firstColumn="0" w:lastColumn="0" w:noHBand="0" w:noVBand="1"/>
      </w:tblPr>
      <w:tblGrid>
        <w:gridCol w:w="2364"/>
      </w:tblGrid>
      <w:tr w:rsidR="00663C26">
        <w:tc>
          <w:tcPr>
            <w:tcW w:w="2364" w:type="dxa"/>
            <w:vAlign w:val="center"/>
          </w:tcPr>
          <w:p w:rsidR="00663C26" w:rsidRDefault="00663C26">
            <w:pPr>
              <w:bidi/>
              <w:spacing w:line="360" w:lineRule="auto"/>
              <w:rPr>
                <w:rFonts w:ascii="David" w:eastAsia="David" w:hAnsi="David" w:cs="David"/>
                <w:sz w:val="24"/>
                <w:szCs w:val="24"/>
              </w:rPr>
            </w:pPr>
          </w:p>
        </w:tc>
      </w:tr>
    </w:tbl>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ילדי כיתה א' מבית ספר יד מ</w:t>
      </w:r>
      <w:r>
        <w:rPr>
          <w:rFonts w:ascii="David" w:eastAsia="David" w:hAnsi="David" w:cs="David"/>
          <w:sz w:val="24"/>
          <w:szCs w:val="24"/>
          <w:rtl/>
        </w:rPr>
        <w:t xml:space="preserve">רדכי בבת-ים שמו לב לסלסלת הכריכים המגיעה בכל יום בהפסקת האוכל לכיתה. לבית הספר מגיעים כ-50 ילדים ללא אוכל מידי יום. כשתלמידי כיתה א' הבינו שהכריכים מיועדים לילדים שאין להם אוכל הם ביקשו לפגוש את האיש שעומד מאחורי הכנת הכריכים.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מנהלת בית הספר יצרה קשר עם "</w:t>
      </w:r>
      <w:r>
        <w:rPr>
          <w:rFonts w:ascii="David" w:eastAsia="David" w:hAnsi="David" w:cs="David"/>
          <w:sz w:val="24"/>
          <w:szCs w:val="24"/>
          <w:rtl/>
        </w:rPr>
        <w:t xml:space="preserve">מאיר השמן" שהסכים להגיע לבית הספר ולשתף את הילדים בעשייה וביוזמות שלו. הילדים הקשיבו לו בקשב רב, שאלנו המון שאלות ומאוד רצו למצוא דרך לעזור לו לתרום.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כחלק מתהליך "יוצרים שינוי" העלו ילדי כיתה א' המון רעיונות כיצד הם יכולים לסייע כמו: "להכין כריכים בעצמנו"</w:t>
      </w:r>
      <w:r>
        <w:rPr>
          <w:rFonts w:ascii="David" w:eastAsia="David" w:hAnsi="David" w:cs="David"/>
          <w:sz w:val="24"/>
          <w:szCs w:val="24"/>
          <w:rtl/>
        </w:rPr>
        <w:t>, "לאסוף בשבילו כסף", "לעבוד אצל מאיר השמן כשנגדל" ועוד. לבסוף עלה רעיון שסחף את כולם: להעשיר את הכריכים בירקות שיגדלו הילדים בעצמם בחווה החקלאית. הירקות ישמשו לא רק לכריכים, אלא גם לארוחות החמות שמאיר השמן מכין לילדים שאין להם בבית.</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הנהלת בית הספר פנתה לא</w:t>
      </w:r>
      <w:r>
        <w:rPr>
          <w:rFonts w:ascii="David" w:eastAsia="David" w:hAnsi="David" w:cs="David"/>
          <w:sz w:val="24"/>
          <w:szCs w:val="24"/>
          <w:rtl/>
        </w:rPr>
        <w:t xml:space="preserve">נשי ה"חווה החקלאית" והם הקצו חלקת אדמה למטרה זו. מאז, אחת לשבוע, תלמידי כיתה א' יוצאים לחווה החקלאית במטרה לשתול ירקות, לטפל בערוגות, להשקות ולנקש עשבים כדי שהתוצרת תועבר למאיר השמן שיכין כריכים וארוחות חמות לילדי בית הספר והעיר. </w:t>
      </w: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פתאום קם אדם בבוקר </w:t>
      </w:r>
      <w:r>
        <w:rPr>
          <w:rFonts w:ascii="David" w:eastAsia="David" w:hAnsi="David" w:cs="David"/>
          <w:b/>
          <w:sz w:val="24"/>
          <w:szCs w:val="24"/>
          <w:rtl/>
        </w:rPr>
        <w:t xml:space="preserve">ומחליט לתרום כליה – מור </w:t>
      </w:r>
      <w:proofErr w:type="spellStart"/>
      <w:r>
        <w:rPr>
          <w:rFonts w:ascii="David" w:eastAsia="David" w:hAnsi="David" w:cs="David"/>
          <w:b/>
          <w:sz w:val="24"/>
          <w:szCs w:val="24"/>
          <w:rtl/>
        </w:rPr>
        <w:t>אלזון</w:t>
      </w:r>
      <w:proofErr w:type="spellEnd"/>
      <w:r>
        <w:rPr>
          <w:rFonts w:ascii="David" w:eastAsia="David" w:hAnsi="David" w:cs="David"/>
          <w:b/>
          <w:sz w:val="24"/>
          <w:szCs w:val="24"/>
          <w:rtl/>
        </w:rPr>
        <w:t xml:space="preserve"> (31.3.13)</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תמי נאמן החליטה, יום אחד, שהיא רוצה לתרום כליה לאדם שאינו קרוב לה וכך הצילה את חייו של אליעזר בן ה-4. "כשסיפרתי לבעלי בפעם הראשונה שאני רוצה לתרום כליה, הוא אמר שהשתגעתי והתנגד נחרצות", מספרת תמי נאמן (34) - תגובה לא</w:t>
      </w:r>
      <w:r>
        <w:rPr>
          <w:rFonts w:ascii="David" w:eastAsia="David" w:hAnsi="David" w:cs="David"/>
          <w:sz w:val="24"/>
          <w:szCs w:val="24"/>
          <w:rtl/>
        </w:rPr>
        <w:t xml:space="preserve"> מפתיעה בהתחשב בעובדה שמדובר באישה צעירה, אימא לתינוק, שמחליטה לסכן את עצמה ולעבור ניתוח תחת הרדמה מלאה עבור מישהו שהיא בכלל לא מכירה.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כמזכירה באחת מקופות החולים, הכירה תמי את הקשיים והסבל הנפשיים והפיזיים איתם מתמודדים החולים. בקופת החולים הכירה תמי שני </w:t>
      </w:r>
      <w:r>
        <w:rPr>
          <w:rFonts w:ascii="David" w:eastAsia="David" w:hAnsi="David" w:cs="David"/>
          <w:sz w:val="24"/>
          <w:szCs w:val="24"/>
          <w:rtl/>
        </w:rPr>
        <w:t xml:space="preserve">מועמדים שהיו זקוקים להשתלת כליה, אחד מהם הוא אליעזר </w:t>
      </w:r>
      <w:proofErr w:type="spellStart"/>
      <w:r>
        <w:rPr>
          <w:rFonts w:ascii="David" w:eastAsia="David" w:hAnsi="David" w:cs="David"/>
          <w:sz w:val="24"/>
          <w:szCs w:val="24"/>
          <w:rtl/>
        </w:rPr>
        <w:t>לווינסון</w:t>
      </w:r>
      <w:proofErr w:type="spellEnd"/>
      <w:r>
        <w:rPr>
          <w:rFonts w:ascii="David" w:eastAsia="David" w:hAnsi="David" w:cs="David"/>
          <w:sz w:val="24"/>
          <w:szCs w:val="24"/>
          <w:rtl/>
        </w:rPr>
        <w:t xml:space="preserve"> בן ה-4. "הכרתי את המשפחה וידעתי איזה סבל הם עוברים. מדובר במשפחה שילדיה סובלים ממחלת כליות שנובעת מבעיה גנטית". בדיקת ההתאמה נערכה ואליעזר נמצא מתאים לקבל את הכליה של תמי. </w:t>
      </w:r>
    </w:p>
    <w:p w:rsidR="00663C26" w:rsidRDefault="00D72BBD">
      <w:pPr>
        <w:bidi/>
        <w:spacing w:line="360" w:lineRule="auto"/>
        <w:rPr>
          <w:rFonts w:ascii="David" w:eastAsia="David" w:hAnsi="David" w:cs="David"/>
          <w:sz w:val="24"/>
          <w:szCs w:val="24"/>
          <w:rtl/>
        </w:rPr>
      </w:pPr>
      <w:r>
        <w:rPr>
          <w:rFonts w:ascii="David" w:eastAsia="David" w:hAnsi="David" w:cs="David"/>
          <w:sz w:val="24"/>
          <w:szCs w:val="24"/>
          <w:rtl/>
        </w:rPr>
        <w:lastRenderedPageBreak/>
        <w:t xml:space="preserve">התהליך הביורוקרטי ארך </w:t>
      </w:r>
      <w:r>
        <w:rPr>
          <w:rFonts w:ascii="David" w:eastAsia="David" w:hAnsi="David" w:cs="David"/>
          <w:sz w:val="24"/>
          <w:szCs w:val="24"/>
          <w:rtl/>
        </w:rPr>
        <w:t xml:space="preserve">בין 3-6 חודשים ובסופו של התהליך, עברו תמי ואליעזר את הניתוח וכלייתה הושתלה בגופו. </w:t>
      </w:r>
    </w:p>
    <w:p w:rsidR="00663C26" w:rsidRDefault="00CD2151" w:rsidP="00CD2151">
      <w:pPr>
        <w:bidi/>
        <w:spacing w:after="200" w:line="360" w:lineRule="auto"/>
        <w:rPr>
          <w:rFonts w:ascii="David" w:eastAsia="David" w:hAnsi="David" w:cs="David"/>
          <w:b/>
          <w:sz w:val="24"/>
          <w:szCs w:val="24"/>
        </w:rPr>
      </w:pPr>
      <w:r>
        <w:rPr>
          <w:rFonts w:ascii="David" w:eastAsia="David" w:hAnsi="David" w:cs="David" w:hint="cs"/>
          <w:b/>
          <w:sz w:val="24"/>
          <w:szCs w:val="24"/>
          <w:rtl/>
        </w:rPr>
        <w:t>מ</w:t>
      </w:r>
      <w:r w:rsidR="00D72BBD">
        <w:rPr>
          <w:rFonts w:ascii="David" w:eastAsia="David" w:hAnsi="David" w:cs="David"/>
          <w:b/>
          <w:sz w:val="24"/>
          <w:szCs w:val="24"/>
          <w:rtl/>
        </w:rPr>
        <w:t>ה מאפיין את התנהגות הילדים בכתבה ראשונה? הדגם.</w:t>
      </w:r>
      <w:r w:rsidR="00D72BBD">
        <w:rPr>
          <w:rFonts w:ascii="David" w:eastAsia="David" w:hAnsi="David" w:cs="David"/>
          <w:b/>
          <w:sz w:val="24"/>
          <w:szCs w:val="24"/>
          <w:rtl/>
        </w:rPr>
        <w:br/>
      </w:r>
      <w:r w:rsidR="00D72BBD">
        <w:rPr>
          <w:rFonts w:ascii="David" w:eastAsia="David" w:hAnsi="David" w:cs="David"/>
          <w:b/>
          <w:sz w:val="24"/>
          <w:szCs w:val="24"/>
          <w:rtl/>
        </w:rPr>
        <w:t>מה מאפיין את התנהגותה של תמי נאמן(כתבה שנייה)? הדגם.</w:t>
      </w:r>
      <w:r w:rsidR="00D72BBD">
        <w:rPr>
          <w:rFonts w:ascii="David" w:eastAsia="David" w:hAnsi="David" w:cs="David"/>
          <w:b/>
          <w:sz w:val="24"/>
          <w:szCs w:val="24"/>
          <w:rtl/>
        </w:rPr>
        <w:br/>
      </w:r>
      <w:r w:rsidR="00D72BBD">
        <w:rPr>
          <w:rFonts w:ascii="David" w:eastAsia="David" w:hAnsi="David" w:cs="David"/>
          <w:b/>
          <w:sz w:val="24"/>
          <w:szCs w:val="24"/>
          <w:rtl/>
        </w:rPr>
        <w:t xml:space="preserve">מה משותף לשתי הכתבות? </w:t>
      </w:r>
    </w:p>
    <w:p w:rsidR="00663C26" w:rsidRDefault="00663C26">
      <w:pPr>
        <w:bidi/>
        <w:spacing w:line="360" w:lineRule="auto"/>
        <w:ind w:left="370" w:hanging="720"/>
        <w:rPr>
          <w:rFonts w:ascii="David" w:eastAsia="David" w:hAnsi="David" w:cs="David"/>
          <w:b/>
          <w:sz w:val="24"/>
          <w:szCs w:val="24"/>
        </w:rPr>
      </w:pPr>
    </w:p>
    <w:p w:rsidR="00663C26" w:rsidRPr="006C1032" w:rsidRDefault="00663C26">
      <w:pPr>
        <w:bidi/>
        <w:spacing w:line="360" w:lineRule="auto"/>
        <w:rPr>
          <w:rFonts w:ascii="David" w:eastAsia="David" w:hAnsi="David" w:cs="David"/>
          <w:b/>
          <w:sz w:val="24"/>
          <w:szCs w:val="24"/>
        </w:rPr>
      </w:pPr>
    </w:p>
    <w:p w:rsidR="00663C26" w:rsidRDefault="00663C26">
      <w:pPr>
        <w:bidi/>
        <w:spacing w:line="360" w:lineRule="auto"/>
        <w:rPr>
          <w:rFonts w:ascii="David" w:eastAsia="David" w:hAnsi="David" w:cs="David" w:hint="cs"/>
          <w:b/>
          <w:sz w:val="24"/>
          <w:szCs w:val="24"/>
        </w:rPr>
      </w:pP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 xml:space="preserve">אלטרואיזם (זולתנות) – </w:t>
      </w:r>
      <w:r>
        <w:rPr>
          <w:rFonts w:ascii="David" w:eastAsia="David" w:hAnsi="David" w:cs="David"/>
          <w:sz w:val="24"/>
          <w:szCs w:val="24"/>
          <w:rtl/>
        </w:rPr>
        <w:t xml:space="preserve">נובע מהמילה "אלטר" </w:t>
      </w:r>
      <w:r>
        <w:rPr>
          <w:rFonts w:ascii="David" w:eastAsia="David" w:hAnsi="David" w:cs="David"/>
          <w:sz w:val="24"/>
          <w:szCs w:val="24"/>
          <w:rtl/>
        </w:rPr>
        <w:t xml:space="preserve">– אחר, ומשמעו: העדפת צרכי הזולת על פני אלו שלי. אלטרואיזם מוגדר כפעולה או התנהגות, שמכוונת לרווחת הזולת, מבלי לצפות לתגמול מידי או מוחשי. </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יש הטוענים כי אלטרואיזם לעולם אינו טהור מהסיבות הבאות:</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 xml:space="preserve">לא תמיד אנחנו יודעים אם הכרת התודה נתפסת על ידי מגיש העזרה </w:t>
      </w:r>
      <w:r>
        <w:rPr>
          <w:rFonts w:ascii="David" w:eastAsia="David" w:hAnsi="David" w:cs="David"/>
          <w:sz w:val="24"/>
          <w:szCs w:val="24"/>
          <w:rtl/>
        </w:rPr>
        <w:t>כתגמול.</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לא ברור האם אדם שנהנה מעצם הגשת העזרה הוא אלטרואיסט?</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ישנם חוקרים שסבורים שהמניע לעזור לזולת הוא למעשה אינסטינקט ולא אלטרואיזם.</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סלקציית בני המשפחה: קיימת נטייה חזקה יותר לעזור לבני משפחה מאשר לחברים ולחברים יותר מאשר לזרים.</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נורמת ההדדיות: אנשים שעוז</w:t>
      </w:r>
      <w:r>
        <w:rPr>
          <w:rFonts w:ascii="David" w:eastAsia="David" w:hAnsi="David" w:cs="David"/>
          <w:sz w:val="24"/>
          <w:szCs w:val="24"/>
          <w:rtl/>
        </w:rPr>
        <w:t>רים לאחרים מצפים שהנעזרים יעזרו להם כאשר הם יזדקקו לעזרה.</w:t>
      </w:r>
    </w:p>
    <w:p w:rsidR="00663C26" w:rsidRDefault="00D72BBD">
      <w:pPr>
        <w:numPr>
          <w:ilvl w:val="0"/>
          <w:numId w:val="4"/>
        </w:numPr>
        <w:bidi/>
        <w:spacing w:line="360" w:lineRule="auto"/>
        <w:ind w:left="370"/>
        <w:rPr>
          <w:rFonts w:ascii="David" w:eastAsia="David" w:hAnsi="David" w:cs="David"/>
          <w:sz w:val="24"/>
          <w:szCs w:val="24"/>
        </w:rPr>
      </w:pPr>
      <w:r>
        <w:rPr>
          <w:rFonts w:ascii="David" w:eastAsia="David" w:hAnsi="David" w:cs="David"/>
          <w:sz w:val="24"/>
          <w:szCs w:val="24"/>
          <w:rtl/>
        </w:rPr>
        <w:t>שאיפה לתהילה: אנשים שעוזרים לאחרים זוכים להכרה חברתית ולתהילה אשר יסייעו להם בהמשך כאשר הם יזדקקו לסיוע.</w:t>
      </w:r>
    </w:p>
    <w:p w:rsidR="00663C26" w:rsidRDefault="00663C26">
      <w:pPr>
        <w:bidi/>
        <w:spacing w:line="360" w:lineRule="auto"/>
        <w:ind w:left="370" w:hanging="720"/>
        <w:rPr>
          <w:rFonts w:ascii="David" w:eastAsia="David" w:hAnsi="David" w:cs="David"/>
          <w:b/>
          <w:sz w:val="24"/>
          <w:szCs w:val="24"/>
        </w:rPr>
      </w:pPr>
    </w:p>
    <w:p w:rsidR="00663C26" w:rsidRDefault="00D72BBD">
      <w:pPr>
        <w:bidi/>
        <w:spacing w:line="360" w:lineRule="auto"/>
        <w:rPr>
          <w:rFonts w:ascii="David" w:eastAsia="David" w:hAnsi="David" w:cs="David"/>
          <w:b/>
          <w:sz w:val="24"/>
          <w:szCs w:val="24"/>
        </w:rPr>
      </w:pPr>
      <w:r>
        <w:rPr>
          <w:rFonts w:ascii="David" w:eastAsia="David" w:hAnsi="David" w:cs="David"/>
          <w:b/>
          <w:sz w:val="24"/>
          <w:szCs w:val="24"/>
          <w:u w:val="single"/>
          <w:rtl/>
        </w:rPr>
        <w:t>תרגיל מס' 2: האם אלטרואיזם או לא?</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האם ניתן לומר ששני האירועים בתחילת הפרק מבטאים אלטרואיזם </w:t>
      </w:r>
      <w:r>
        <w:rPr>
          <w:rFonts w:ascii="David" w:eastAsia="David" w:hAnsi="David" w:cs="David"/>
          <w:b/>
          <w:sz w:val="24"/>
          <w:szCs w:val="24"/>
          <w:rtl/>
        </w:rPr>
        <w:t>טהור? נמק.</w:t>
      </w:r>
    </w:p>
    <w:p w:rsidR="00663C26" w:rsidRDefault="00663C26">
      <w:pPr>
        <w:bidi/>
        <w:spacing w:line="360" w:lineRule="auto"/>
        <w:rPr>
          <w:rFonts w:ascii="David" w:eastAsia="David" w:hAnsi="David" w:cs="David"/>
          <w:b/>
          <w:sz w:val="24"/>
          <w:szCs w:val="24"/>
        </w:rPr>
      </w:pP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 xml:space="preserve">תרגיל מס' 3: אפקט העומד מן הצד – תרגיל בקבוצות </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קראו את הקטע הבא וענו על השאלות שבסופו</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בשנים האחרונות אירעו בישראל אירועים רבים בהם עוברים ושבים בלב אזור הומה התעלמו ממצוקתם של אנשים שנפגעו.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במקרה הראשון, במאי 2007, נהרג משה ישראלי, נהג קטנוע </w:t>
      </w:r>
      <w:r>
        <w:rPr>
          <w:rFonts w:ascii="David" w:eastAsia="David" w:hAnsi="David" w:cs="David"/>
          <w:sz w:val="24"/>
          <w:szCs w:val="24"/>
          <w:rtl/>
        </w:rPr>
        <w:t xml:space="preserve">בן 62 מחולון, בתאונת דרכים. תמונות מצלמה שהוצבה על אחד מרמזורי הצומת, חשפה כי לאחר שישראלי נפגע והוטח על הכביש, המשיכו המכוניות לחלוף על פניו ובמשך כמה דקות איש לא ניגש אליו כדי להגיש לו עזרה. </w:t>
      </w:r>
    </w:p>
    <w:p w:rsidR="00663C26" w:rsidRDefault="00D72BBD">
      <w:pPr>
        <w:bidi/>
        <w:spacing w:line="360" w:lineRule="auto"/>
        <w:rPr>
          <w:rFonts w:ascii="David" w:eastAsia="David" w:hAnsi="David" w:cs="David"/>
          <w:sz w:val="24"/>
          <w:szCs w:val="24"/>
        </w:rPr>
      </w:pPr>
      <w:hyperlink r:id="rId7">
        <w:r>
          <w:rPr>
            <w:rFonts w:ascii="David" w:eastAsia="David" w:hAnsi="David" w:cs="David"/>
            <w:sz w:val="24"/>
            <w:szCs w:val="24"/>
            <w:rtl/>
          </w:rPr>
          <w:t>במאי</w:t>
        </w:r>
      </w:hyperlink>
      <w:hyperlink r:id="rId8">
        <w:r>
          <w:rPr>
            <w:rFonts w:ascii="David" w:eastAsia="David" w:hAnsi="David" w:cs="David"/>
            <w:sz w:val="24"/>
            <w:szCs w:val="24"/>
            <w:rtl/>
          </w:rPr>
          <w:t xml:space="preserve"> 2009 </w:t>
        </w:r>
      </w:hyperlink>
      <w:hyperlink r:id="rId9">
        <w:r>
          <w:rPr>
            <w:rFonts w:ascii="David" w:eastAsia="David" w:hAnsi="David" w:cs="David"/>
            <w:sz w:val="24"/>
            <w:szCs w:val="24"/>
            <w:rtl/>
          </w:rPr>
          <w:t>התהפך</w:t>
        </w:r>
      </w:hyperlink>
      <w:hyperlink r:id="rId10">
        <w:r>
          <w:rPr>
            <w:rFonts w:ascii="David" w:eastAsia="David" w:hAnsi="David" w:cs="David"/>
            <w:sz w:val="24"/>
            <w:szCs w:val="24"/>
            <w:rtl/>
          </w:rPr>
          <w:t xml:space="preserve"> </w:t>
        </w:r>
      </w:hyperlink>
      <w:hyperlink r:id="rId11">
        <w:r>
          <w:rPr>
            <w:rFonts w:ascii="David" w:eastAsia="David" w:hAnsi="David" w:cs="David"/>
            <w:sz w:val="24"/>
            <w:szCs w:val="24"/>
            <w:rtl/>
          </w:rPr>
          <w:t>הקיאק</w:t>
        </w:r>
      </w:hyperlink>
      <w:hyperlink r:id="rId12">
        <w:r>
          <w:rPr>
            <w:rFonts w:ascii="David" w:eastAsia="David" w:hAnsi="David" w:cs="David"/>
            <w:sz w:val="24"/>
            <w:szCs w:val="24"/>
            <w:rtl/>
          </w:rPr>
          <w:t xml:space="preserve"> </w:t>
        </w:r>
      </w:hyperlink>
      <w:hyperlink r:id="rId13">
        <w:r>
          <w:rPr>
            <w:rFonts w:ascii="David" w:eastAsia="David" w:hAnsi="David" w:cs="David"/>
            <w:sz w:val="24"/>
            <w:szCs w:val="24"/>
            <w:rtl/>
          </w:rPr>
          <w:t>בו</w:t>
        </w:r>
      </w:hyperlink>
      <w:hyperlink r:id="rId14">
        <w:r>
          <w:rPr>
            <w:rFonts w:ascii="David" w:eastAsia="David" w:hAnsi="David" w:cs="David"/>
            <w:sz w:val="24"/>
            <w:szCs w:val="24"/>
            <w:rtl/>
          </w:rPr>
          <w:t xml:space="preserve"> </w:t>
        </w:r>
      </w:hyperlink>
      <w:hyperlink r:id="rId15">
        <w:r>
          <w:rPr>
            <w:rFonts w:ascii="David" w:eastAsia="David" w:hAnsi="David" w:cs="David"/>
            <w:sz w:val="24"/>
            <w:szCs w:val="24"/>
            <w:rtl/>
          </w:rPr>
          <w:t>שטה</w:t>
        </w:r>
      </w:hyperlink>
      <w:hyperlink r:id="rId16">
        <w:r>
          <w:rPr>
            <w:rFonts w:ascii="David" w:eastAsia="David" w:hAnsi="David" w:cs="David"/>
            <w:sz w:val="24"/>
            <w:szCs w:val="24"/>
            <w:rtl/>
          </w:rPr>
          <w:t xml:space="preserve"> </w:t>
        </w:r>
      </w:hyperlink>
      <w:hyperlink r:id="rId17">
        <w:r>
          <w:rPr>
            <w:rFonts w:ascii="David" w:eastAsia="David" w:hAnsi="David" w:cs="David"/>
            <w:sz w:val="24"/>
            <w:szCs w:val="24"/>
            <w:rtl/>
          </w:rPr>
          <w:t>יסמין</w:t>
        </w:r>
      </w:hyperlink>
      <w:hyperlink r:id="rId18">
        <w:r>
          <w:rPr>
            <w:rFonts w:ascii="David" w:eastAsia="David" w:hAnsi="David" w:cs="David"/>
            <w:sz w:val="24"/>
            <w:szCs w:val="24"/>
            <w:rtl/>
          </w:rPr>
          <w:t xml:space="preserve"> </w:t>
        </w:r>
      </w:hyperlink>
      <w:hyperlink r:id="rId19">
        <w:proofErr w:type="spellStart"/>
        <w:r>
          <w:rPr>
            <w:rFonts w:ascii="David" w:eastAsia="David" w:hAnsi="David" w:cs="David"/>
            <w:sz w:val="24"/>
            <w:szCs w:val="24"/>
            <w:rtl/>
          </w:rPr>
          <w:t>פיינגולד</w:t>
        </w:r>
        <w:proofErr w:type="spellEnd"/>
      </w:hyperlink>
      <w:r>
        <w:rPr>
          <w:rFonts w:ascii="David" w:eastAsia="David" w:hAnsi="David" w:cs="David"/>
          <w:sz w:val="24"/>
          <w:szCs w:val="24"/>
          <w:rtl/>
        </w:rPr>
        <w:t>, אלופת ישראל בחתירה, במהלך אימון בנחל הירקון. האירוע התרחש בשעה שעשרות אזרחים צעדו לאורך גדות הנחל והם נמנעו מ</w:t>
      </w:r>
      <w:r>
        <w:rPr>
          <w:rFonts w:ascii="David" w:eastAsia="David" w:hAnsi="David" w:cs="David"/>
          <w:sz w:val="24"/>
          <w:szCs w:val="24"/>
          <w:rtl/>
        </w:rPr>
        <w:t xml:space="preserve">לקפוץ אליו. לבסוף קפץ למים אבי טובין, אז בן 62, והצליח למשות אותה מהמים ולהציל את חייה. </w:t>
      </w:r>
      <w:proofErr w:type="spellStart"/>
      <w:r>
        <w:rPr>
          <w:rFonts w:ascii="David" w:eastAsia="David" w:hAnsi="David" w:cs="David"/>
          <w:sz w:val="24"/>
          <w:szCs w:val="24"/>
          <w:rtl/>
        </w:rPr>
        <w:t>פיינגולד</w:t>
      </w:r>
      <w:proofErr w:type="spellEnd"/>
      <w:r>
        <w:rPr>
          <w:rFonts w:ascii="David" w:eastAsia="David" w:hAnsi="David" w:cs="David"/>
          <w:sz w:val="24"/>
          <w:szCs w:val="24"/>
          <w:rtl/>
        </w:rPr>
        <w:t xml:space="preserve"> אושפזה בבית החולים במצב קשה, התאוששה ובשבוע שעבר אף </w:t>
      </w:r>
      <w:hyperlink r:id="rId20">
        <w:r>
          <w:rPr>
            <w:rFonts w:ascii="David" w:eastAsia="David" w:hAnsi="David" w:cs="David"/>
            <w:sz w:val="24"/>
            <w:szCs w:val="24"/>
            <w:rtl/>
          </w:rPr>
          <w:t>זכתה</w:t>
        </w:r>
      </w:hyperlink>
      <w:hyperlink r:id="rId21">
        <w:r>
          <w:rPr>
            <w:rFonts w:ascii="David" w:eastAsia="David" w:hAnsi="David" w:cs="David"/>
            <w:sz w:val="24"/>
            <w:szCs w:val="24"/>
            <w:rtl/>
          </w:rPr>
          <w:t xml:space="preserve"> </w:t>
        </w:r>
      </w:hyperlink>
      <w:hyperlink r:id="rId22">
        <w:r>
          <w:rPr>
            <w:rFonts w:ascii="David" w:eastAsia="David" w:hAnsi="David" w:cs="David"/>
            <w:sz w:val="24"/>
            <w:szCs w:val="24"/>
            <w:rtl/>
          </w:rPr>
          <w:t>שוב</w:t>
        </w:r>
      </w:hyperlink>
      <w:hyperlink r:id="rId23">
        <w:r>
          <w:rPr>
            <w:rFonts w:ascii="David" w:eastAsia="David" w:hAnsi="David" w:cs="David"/>
            <w:sz w:val="24"/>
            <w:szCs w:val="24"/>
            <w:rtl/>
          </w:rPr>
          <w:t xml:space="preserve"> </w:t>
        </w:r>
      </w:hyperlink>
      <w:hyperlink r:id="rId24">
        <w:r>
          <w:rPr>
            <w:rFonts w:ascii="David" w:eastAsia="David" w:hAnsi="David" w:cs="David"/>
            <w:sz w:val="24"/>
            <w:szCs w:val="24"/>
            <w:rtl/>
          </w:rPr>
          <w:t>באליפות</w:t>
        </w:r>
      </w:hyperlink>
      <w:hyperlink r:id="rId25">
        <w:r>
          <w:rPr>
            <w:rFonts w:ascii="David" w:eastAsia="David" w:hAnsi="David" w:cs="David"/>
            <w:sz w:val="24"/>
            <w:szCs w:val="24"/>
            <w:rtl/>
          </w:rPr>
          <w:t xml:space="preserve"> </w:t>
        </w:r>
      </w:hyperlink>
      <w:hyperlink r:id="rId26">
        <w:r>
          <w:rPr>
            <w:rFonts w:ascii="David" w:eastAsia="David" w:hAnsi="David" w:cs="David"/>
            <w:sz w:val="24"/>
            <w:szCs w:val="24"/>
            <w:rtl/>
          </w:rPr>
          <w:t>ישראל</w:t>
        </w:r>
      </w:hyperlink>
      <w:r>
        <w:rPr>
          <w:rFonts w:ascii="David" w:eastAsia="David" w:hAnsi="David" w:cs="David"/>
          <w:sz w:val="24"/>
          <w:szCs w:val="24"/>
        </w:rPr>
        <w:t xml:space="preserve">.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באוגוסט 2010 </w:t>
      </w:r>
      <w:hyperlink r:id="rId27">
        <w:r>
          <w:rPr>
            <w:rFonts w:ascii="David" w:eastAsia="David" w:hAnsi="David" w:cs="David"/>
            <w:sz w:val="24"/>
            <w:szCs w:val="24"/>
            <w:rtl/>
          </w:rPr>
          <w:t>הרגו</w:t>
        </w:r>
      </w:hyperlink>
      <w:hyperlink r:id="rId28">
        <w:r>
          <w:rPr>
            <w:rFonts w:ascii="David" w:eastAsia="David" w:hAnsi="David" w:cs="David"/>
            <w:sz w:val="24"/>
            <w:szCs w:val="24"/>
            <w:rtl/>
          </w:rPr>
          <w:t xml:space="preserve"> </w:t>
        </w:r>
      </w:hyperlink>
      <w:hyperlink r:id="rId29">
        <w:r>
          <w:rPr>
            <w:rFonts w:ascii="David" w:eastAsia="David" w:hAnsi="David" w:cs="David"/>
            <w:sz w:val="24"/>
            <w:szCs w:val="24"/>
            <w:rtl/>
          </w:rPr>
          <w:t>שני</w:t>
        </w:r>
      </w:hyperlink>
      <w:hyperlink r:id="rId30">
        <w:r>
          <w:rPr>
            <w:rFonts w:ascii="David" w:eastAsia="David" w:hAnsi="David" w:cs="David"/>
            <w:sz w:val="24"/>
            <w:szCs w:val="24"/>
            <w:rtl/>
          </w:rPr>
          <w:t xml:space="preserve"> </w:t>
        </w:r>
      </w:hyperlink>
      <w:hyperlink r:id="rId31">
        <w:r>
          <w:rPr>
            <w:rFonts w:ascii="David" w:eastAsia="David" w:hAnsi="David" w:cs="David"/>
            <w:sz w:val="24"/>
            <w:szCs w:val="24"/>
            <w:rtl/>
          </w:rPr>
          <w:t>נערים</w:t>
        </w:r>
      </w:hyperlink>
      <w:hyperlink r:id="rId32">
        <w:r>
          <w:rPr>
            <w:rFonts w:ascii="David" w:eastAsia="David" w:hAnsi="David" w:cs="David"/>
            <w:sz w:val="24"/>
            <w:szCs w:val="24"/>
            <w:rtl/>
          </w:rPr>
          <w:t xml:space="preserve"> </w:t>
        </w:r>
      </w:hyperlink>
      <w:hyperlink r:id="rId33">
        <w:r>
          <w:rPr>
            <w:rFonts w:ascii="David" w:eastAsia="David" w:hAnsi="David" w:cs="David"/>
            <w:sz w:val="24"/>
            <w:szCs w:val="24"/>
            <w:rtl/>
          </w:rPr>
          <w:t>ממזרח</w:t>
        </w:r>
      </w:hyperlink>
      <w:hyperlink r:id="rId34">
        <w:r>
          <w:rPr>
            <w:rFonts w:ascii="David" w:eastAsia="David" w:hAnsi="David" w:cs="David"/>
            <w:sz w:val="24"/>
            <w:szCs w:val="24"/>
            <w:rtl/>
          </w:rPr>
          <w:t xml:space="preserve"> </w:t>
        </w:r>
      </w:hyperlink>
      <w:hyperlink r:id="rId35">
        <w:r>
          <w:rPr>
            <w:rFonts w:ascii="David" w:eastAsia="David" w:hAnsi="David" w:cs="David"/>
            <w:sz w:val="24"/>
            <w:szCs w:val="24"/>
            <w:rtl/>
          </w:rPr>
          <w:t>ירושלים</w:t>
        </w:r>
      </w:hyperlink>
      <w:hyperlink r:id="rId36">
        <w:r>
          <w:rPr>
            <w:rFonts w:ascii="David" w:eastAsia="David" w:hAnsi="David" w:cs="David"/>
            <w:sz w:val="24"/>
            <w:szCs w:val="24"/>
            <w:rtl/>
          </w:rPr>
          <w:t xml:space="preserve"> </w:t>
        </w:r>
      </w:hyperlink>
      <w:hyperlink r:id="rId37">
        <w:r>
          <w:rPr>
            <w:rFonts w:ascii="David" w:eastAsia="David" w:hAnsi="David" w:cs="David"/>
            <w:sz w:val="24"/>
            <w:szCs w:val="24"/>
            <w:rtl/>
          </w:rPr>
          <w:t>את</w:t>
        </w:r>
      </w:hyperlink>
      <w:hyperlink r:id="rId38">
        <w:r>
          <w:rPr>
            <w:rFonts w:ascii="David" w:eastAsia="David" w:hAnsi="David" w:cs="David"/>
            <w:sz w:val="24"/>
            <w:szCs w:val="24"/>
            <w:rtl/>
          </w:rPr>
          <w:t xml:space="preserve"> </w:t>
        </w:r>
      </w:hyperlink>
      <w:hyperlink r:id="rId39">
        <w:r>
          <w:rPr>
            <w:rFonts w:ascii="David" w:eastAsia="David" w:hAnsi="David" w:cs="David"/>
            <w:sz w:val="24"/>
            <w:szCs w:val="24"/>
            <w:rtl/>
          </w:rPr>
          <w:t>לא</w:t>
        </w:r>
        <w:r>
          <w:rPr>
            <w:rFonts w:ascii="David" w:eastAsia="David" w:hAnsi="David" w:cs="David"/>
            <w:sz w:val="24"/>
            <w:szCs w:val="24"/>
            <w:rtl/>
          </w:rPr>
          <w:t>נס</w:t>
        </w:r>
      </w:hyperlink>
      <w:hyperlink r:id="rId40">
        <w:r>
          <w:rPr>
            <w:rFonts w:ascii="David" w:eastAsia="David" w:hAnsi="David" w:cs="David"/>
            <w:sz w:val="24"/>
            <w:szCs w:val="24"/>
            <w:rtl/>
          </w:rPr>
          <w:t xml:space="preserve"> </w:t>
        </w:r>
      </w:hyperlink>
      <w:hyperlink r:id="rId41">
        <w:r>
          <w:rPr>
            <w:rFonts w:ascii="David" w:eastAsia="David" w:hAnsi="David" w:cs="David"/>
            <w:sz w:val="24"/>
            <w:szCs w:val="24"/>
            <w:rtl/>
          </w:rPr>
          <w:t>וולף</w:t>
        </w:r>
      </w:hyperlink>
      <w:r>
        <w:rPr>
          <w:rFonts w:ascii="David" w:eastAsia="David" w:hAnsi="David" w:cs="David"/>
          <w:sz w:val="24"/>
          <w:szCs w:val="24"/>
          <w:rtl/>
        </w:rPr>
        <w:t>, יהודי אמריקאי, במכות מקל בכיכר החתולות במרכז העיר. וולף נמצא כשהוא שוכב מחוסר הכרה בשלולית דם בכיכר ומת מפצעיו כעבור שבוע</w:t>
      </w:r>
      <w:r>
        <w:rPr>
          <w:rFonts w:ascii="David" w:eastAsia="David" w:hAnsi="David" w:cs="David"/>
          <w:sz w:val="24"/>
          <w:szCs w:val="24"/>
          <w:rtl/>
        </w:rPr>
        <w:t xml:space="preserve">יים. צוות החקירה הצליח למצוא סרט וידיאו שהביא למעצרם של שני הנערים. אולם מלבד פענוח המקרה, הסרטון חשף גם כי וולף שכב מדמם במשך למעלה מ-50 דקות. סרטי האבטחה הראו עוברי אורח </w:t>
      </w:r>
      <w:r>
        <w:rPr>
          <w:rFonts w:ascii="David" w:eastAsia="David" w:hAnsi="David" w:cs="David"/>
          <w:sz w:val="24"/>
          <w:szCs w:val="24"/>
          <w:rtl/>
        </w:rPr>
        <w:lastRenderedPageBreak/>
        <w:t>ומכוניות עוצרים לידו, איש מהם לא הזעיק עזרה. במשטרה העריכו אז כי ניתן היה להציל את ח</w:t>
      </w:r>
      <w:r>
        <w:rPr>
          <w:rFonts w:ascii="David" w:eastAsia="David" w:hAnsi="David" w:cs="David"/>
          <w:sz w:val="24"/>
          <w:szCs w:val="24"/>
          <w:rtl/>
        </w:rPr>
        <w:t xml:space="preserve">ייו אם הוא היה מגיע מוקדם יותר לבית החולים.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ביוני 2015 הותקפה מינית אישה בת 40 שטיילה עם כלבה ברחוב בתל אביב. עוברים ושבים חלפו על פניה ולמרות שזעקה לעזרה איש מעוברי האורח שחלפו במקום לא עצרו לסייע לה. לאחר מספר דקות הזעיקה אישה שעברה במקום את המשטרה.</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התו</w:t>
      </w:r>
      <w:r>
        <w:rPr>
          <w:rFonts w:ascii="David" w:eastAsia="David" w:hAnsi="David" w:cs="David"/>
          <w:sz w:val="24"/>
          <w:szCs w:val="24"/>
          <w:rtl/>
        </w:rPr>
        <w:t xml:space="preserve">פעה של עוברי אורח הממשיכים בשגרת יומם למרות המציאות הקשה שנחשפת לנגד עיניהם מוכרת גם משורה ארוכה של מקרים ברחבי העולם. המקרה הראשון שעלה לתודעה העולמית בהקשר זה אירע ב-1964 כשאשה צעירה בשם </w:t>
      </w:r>
      <w:proofErr w:type="spellStart"/>
      <w:r>
        <w:rPr>
          <w:rFonts w:ascii="David" w:eastAsia="David" w:hAnsi="David" w:cs="David"/>
          <w:sz w:val="24"/>
          <w:szCs w:val="24"/>
          <w:rtl/>
        </w:rPr>
        <w:t>קיטי</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ג'נווז</w:t>
      </w:r>
      <w:proofErr w:type="spellEnd"/>
      <w:r>
        <w:rPr>
          <w:rFonts w:ascii="David" w:eastAsia="David" w:hAnsi="David" w:cs="David"/>
          <w:sz w:val="24"/>
          <w:szCs w:val="24"/>
          <w:rtl/>
        </w:rPr>
        <w:t xml:space="preserve"> נדקרה, הוכתה ונאנסה, סמוך למקום מגוריה בניו יורק. היא נ</w:t>
      </w:r>
      <w:r>
        <w:rPr>
          <w:rFonts w:ascii="David" w:eastAsia="David" w:hAnsi="David" w:cs="David"/>
          <w:sz w:val="24"/>
          <w:szCs w:val="24"/>
          <w:rtl/>
        </w:rPr>
        <w:t xml:space="preserve">אבקה בתוקף במשך קרוב לשעה ואף שככל הנראה היו לכך עדים רבים, איש לא הציל אותה. </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איך אתם יכולים להסביר את הנטייה של האנשים להימנע מלהושיט עזרה? (הציגו לפחות שלושה הסברים) </w:t>
      </w:r>
    </w:p>
    <w:p w:rsidR="00663C26" w:rsidRDefault="00D72BBD">
      <w:pPr>
        <w:bidi/>
        <w:spacing w:line="360" w:lineRule="auto"/>
        <w:rPr>
          <w:rFonts w:ascii="David" w:eastAsia="David" w:hAnsi="David" w:cs="David"/>
          <w:sz w:val="24"/>
          <w:szCs w:val="24"/>
        </w:rPr>
      </w:pPr>
      <w:r>
        <w:rPr>
          <w:rFonts w:ascii="David" w:eastAsia="David" w:hAnsi="David" w:cs="David"/>
          <w:sz w:val="24"/>
          <w:szCs w:val="24"/>
        </w:rPr>
        <w:t xml:space="preserve"> </w:t>
      </w:r>
    </w:p>
    <w:p w:rsidR="00663C26" w:rsidRDefault="00663C26">
      <w:pPr>
        <w:bidi/>
        <w:spacing w:line="360" w:lineRule="auto"/>
        <w:rPr>
          <w:rFonts w:ascii="David" w:eastAsia="David" w:hAnsi="David" w:cs="David"/>
          <w:b/>
          <w:sz w:val="24"/>
          <w:szCs w:val="24"/>
        </w:rPr>
      </w:pP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 xml:space="preserve">"אפקט העומד מן הצד"- </w:t>
      </w:r>
      <w:r>
        <w:rPr>
          <w:rFonts w:ascii="David" w:eastAsia="David" w:hAnsi="David" w:cs="David"/>
          <w:sz w:val="24"/>
          <w:szCs w:val="24"/>
          <w:u w:val="single"/>
          <w:rtl/>
        </w:rPr>
        <w:t>תופעה בה נוכחותם של אחרים מעכבת או מונעת פעולה פרו חברתית.</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מחק</w:t>
      </w:r>
      <w:r>
        <w:rPr>
          <w:rFonts w:ascii="David" w:eastAsia="David" w:hAnsi="David" w:cs="David"/>
          <w:b/>
          <w:sz w:val="24"/>
          <w:szCs w:val="24"/>
          <w:rtl/>
        </w:rPr>
        <w:t xml:space="preserve">רם של לאטנה </w:t>
      </w:r>
      <w:proofErr w:type="spellStart"/>
      <w:r>
        <w:rPr>
          <w:rFonts w:ascii="David" w:eastAsia="David" w:hAnsi="David" w:cs="David"/>
          <w:b/>
          <w:sz w:val="24"/>
          <w:szCs w:val="24"/>
          <w:rtl/>
        </w:rPr>
        <w:t>ודארלי</w:t>
      </w:r>
      <w:proofErr w:type="spellEnd"/>
      <w:r>
        <w:rPr>
          <w:rFonts w:ascii="David" w:eastAsia="David" w:hAnsi="David" w:cs="David"/>
          <w:b/>
          <w:sz w:val="24"/>
          <w:szCs w:val="24"/>
          <w:rtl/>
        </w:rPr>
        <w:t xml:space="preserve"> (1968) – אפקט העומד מן הצד במעבדה</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 xml:space="preserve">מטרת המחקר: </w:t>
      </w:r>
      <w:r>
        <w:rPr>
          <w:rFonts w:ascii="David" w:eastAsia="David" w:hAnsi="David" w:cs="David"/>
          <w:sz w:val="24"/>
          <w:szCs w:val="24"/>
          <w:rtl/>
        </w:rPr>
        <w:t>לבדוק האם נטייתם של אנשים לסייע לזולת פוחתת בנוכחות אנשים אחרים.</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מהלך המחקר</w:t>
      </w:r>
      <w:r>
        <w:rPr>
          <w:rFonts w:ascii="David" w:eastAsia="David" w:hAnsi="David" w:cs="David"/>
          <w:sz w:val="24"/>
          <w:szCs w:val="24"/>
          <w:rtl/>
        </w:rPr>
        <w:t xml:space="preserve">: החוקרים ביימו מצב חירום במעבדה. הם בקשו מהמשתתפים במחקר למלא שאלונים. חלק מהנבדקים ישבו בחדרים לבדם, חלק ישבו </w:t>
      </w:r>
      <w:r>
        <w:rPr>
          <w:rFonts w:ascii="David" w:eastAsia="David" w:hAnsi="David" w:cs="David"/>
          <w:sz w:val="24"/>
          <w:szCs w:val="24"/>
          <w:rtl/>
        </w:rPr>
        <w:t>בקבוצות של שלושה נבדקים. נבדקים נוספים ישבו גם הם בקבוצות של שלושה, אך שניים מהם היו משתפי פעולה. תוך כדי מילוי השאלון החדירו הנסיינים עשן לחדרים. משתפי הפעולה קבלו הוראה להתעלם ממצב החירום.</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תוצאות</w:t>
      </w:r>
      <w:r>
        <w:rPr>
          <w:rFonts w:ascii="David" w:eastAsia="David" w:hAnsi="David" w:cs="David"/>
          <w:sz w:val="24"/>
          <w:szCs w:val="24"/>
          <w:rtl/>
        </w:rPr>
        <w:t>: 75% מהנבדקים שישבו לבדם יצאו לדווח על מצב החירום. לעומתם,</w:t>
      </w:r>
      <w:r>
        <w:rPr>
          <w:rFonts w:ascii="David" w:eastAsia="David" w:hAnsi="David" w:cs="David"/>
          <w:sz w:val="24"/>
          <w:szCs w:val="24"/>
          <w:rtl/>
        </w:rPr>
        <w:t xml:space="preserve"> רק 15% מהנבדקים שישבו בקבוצה יצאו לדווח. 10% בלבד מאלו שישבו עם משתפי הפעולה הפסיביים יצאו לדווח. הם המשיכו למלא את השאלונים למרות העשן והפיח. </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מסקנה:</w:t>
      </w:r>
      <w:r>
        <w:rPr>
          <w:rFonts w:ascii="David" w:eastAsia="David" w:hAnsi="David" w:cs="David"/>
          <w:sz w:val="24"/>
          <w:szCs w:val="24"/>
          <w:rtl/>
        </w:rPr>
        <w:t xml:space="preserve"> אנשים נוטים להימנע מלהגיש עזרה בהימצאם בחברת אנשים נוספים. </w:t>
      </w:r>
      <w:proofErr w:type="spellStart"/>
      <w:r>
        <w:rPr>
          <w:rFonts w:ascii="David" w:eastAsia="David" w:hAnsi="David" w:cs="David"/>
          <w:sz w:val="24"/>
          <w:szCs w:val="24"/>
          <w:rtl/>
        </w:rPr>
        <w:t>בהמצאם</w:t>
      </w:r>
      <w:proofErr w:type="spellEnd"/>
      <w:r>
        <w:rPr>
          <w:rFonts w:ascii="David" w:eastAsia="David" w:hAnsi="David" w:cs="David"/>
          <w:sz w:val="24"/>
          <w:szCs w:val="24"/>
          <w:rtl/>
        </w:rPr>
        <w:t xml:space="preserve"> לבדם, נטייתם לעזור עולה. כלומר, מספר ה</w:t>
      </w:r>
      <w:r>
        <w:rPr>
          <w:rFonts w:ascii="David" w:eastAsia="David" w:hAnsi="David" w:cs="David"/>
          <w:sz w:val="24"/>
          <w:szCs w:val="24"/>
          <w:rtl/>
        </w:rPr>
        <w:t>צופים במתרחש משפיע על מניע ההתערבות והגשת עזרה במצבי חירום.</w:t>
      </w:r>
    </w:p>
    <w:p w:rsidR="00663C26" w:rsidRDefault="00663C26">
      <w:pPr>
        <w:bidi/>
        <w:spacing w:line="360" w:lineRule="auto"/>
        <w:rPr>
          <w:rFonts w:ascii="David" w:eastAsia="David" w:hAnsi="David" w:cs="David"/>
          <w:b/>
          <w:sz w:val="24"/>
          <w:szCs w:val="24"/>
        </w:rPr>
      </w:pPr>
    </w:p>
    <w:p w:rsidR="00663C26" w:rsidRDefault="00D72BBD">
      <w:pPr>
        <w:bidi/>
        <w:spacing w:line="360" w:lineRule="auto"/>
        <w:rPr>
          <w:rFonts w:ascii="David" w:eastAsia="David" w:hAnsi="David" w:cs="David"/>
          <w:sz w:val="24"/>
          <w:szCs w:val="24"/>
          <w:u w:val="single"/>
        </w:rPr>
      </w:pPr>
      <w:r>
        <w:rPr>
          <w:rFonts w:ascii="David" w:eastAsia="David" w:hAnsi="David" w:cs="David"/>
          <w:sz w:val="24"/>
          <w:szCs w:val="24"/>
          <w:u w:val="single"/>
          <w:rtl/>
        </w:rPr>
        <w:t>החוקרים מייחסים ל"אפקט העומד מן הצד" את הסיבות הבאות:</w:t>
      </w:r>
    </w:p>
    <w:p w:rsidR="00663C26" w:rsidRDefault="00D72BBD">
      <w:pPr>
        <w:numPr>
          <w:ilvl w:val="0"/>
          <w:numId w:val="3"/>
        </w:numPr>
        <w:bidi/>
        <w:spacing w:line="360" w:lineRule="auto"/>
        <w:ind w:left="342"/>
        <w:rPr>
          <w:rFonts w:ascii="Calibri" w:eastAsia="Calibri" w:hAnsi="Calibri" w:cs="Calibri"/>
          <w:sz w:val="24"/>
          <w:szCs w:val="24"/>
        </w:rPr>
      </w:pPr>
      <w:r>
        <w:rPr>
          <w:rFonts w:ascii="David" w:eastAsia="David" w:hAnsi="David" w:cs="David"/>
          <w:b/>
          <w:sz w:val="24"/>
          <w:szCs w:val="24"/>
          <w:rtl/>
        </w:rPr>
        <w:t>פיזור אחריות</w:t>
      </w:r>
      <w:r>
        <w:rPr>
          <w:rFonts w:ascii="David" w:eastAsia="David" w:hAnsi="David" w:cs="David"/>
          <w:sz w:val="24"/>
          <w:szCs w:val="24"/>
          <w:rtl/>
        </w:rPr>
        <w:t xml:space="preserve"> – ככל שנוכחים יותר אנשים כך קטן הסיכוי שהאדם הבודד ירגיש עזרה כי הוא מניח שהנוכחים האחרים יעשו זאת. כאשר האדם הוא היחיד במצב חיר</w:t>
      </w:r>
      <w:r>
        <w:rPr>
          <w:rFonts w:ascii="David" w:eastAsia="David" w:hAnsi="David" w:cs="David"/>
          <w:sz w:val="24"/>
          <w:szCs w:val="24"/>
          <w:rtl/>
        </w:rPr>
        <w:t>ום והוא היחיד שיכול להגיש עזרה. גם אם יעדיף להתעלם מהמצב הוא לא יוכל כי כל הלחץ להתערב מתמקד בו.</w:t>
      </w:r>
    </w:p>
    <w:p w:rsidR="00663C26" w:rsidRDefault="00D72BBD">
      <w:pPr>
        <w:numPr>
          <w:ilvl w:val="0"/>
          <w:numId w:val="3"/>
        </w:numPr>
        <w:bidi/>
        <w:spacing w:line="360" w:lineRule="auto"/>
        <w:ind w:left="342"/>
        <w:rPr>
          <w:rFonts w:ascii="Calibri" w:eastAsia="Calibri" w:hAnsi="Calibri" w:cs="Calibri"/>
          <w:sz w:val="24"/>
          <w:szCs w:val="24"/>
        </w:rPr>
      </w:pPr>
      <w:r>
        <w:rPr>
          <w:rFonts w:ascii="David" w:eastAsia="David" w:hAnsi="David" w:cs="David"/>
          <w:b/>
          <w:sz w:val="24"/>
          <w:szCs w:val="24"/>
          <w:rtl/>
        </w:rPr>
        <w:t>השוואה חברתית</w:t>
      </w:r>
      <w:r>
        <w:rPr>
          <w:rFonts w:ascii="David" w:eastAsia="David" w:hAnsi="David" w:cs="David"/>
          <w:sz w:val="24"/>
          <w:szCs w:val="24"/>
          <w:rtl/>
        </w:rPr>
        <w:t xml:space="preserve"> – בנסיבות מיוחדות אין מדדים ברורים להתנהגות ולכן נשענים על התנהגותם של אחרים. חוסר תגובה משמש מסר לאחרים לא להתערב. זהו אפקט המידע: תגובותיהם של </w:t>
      </w:r>
      <w:r>
        <w:rPr>
          <w:rFonts w:ascii="David" w:eastAsia="David" w:hAnsi="David" w:cs="David"/>
          <w:sz w:val="24"/>
          <w:szCs w:val="24"/>
          <w:rtl/>
        </w:rPr>
        <w:t>האחרים מספקות לנו מידע על מהות המצב ועל הצורך להגיב.</w:t>
      </w:r>
    </w:p>
    <w:p w:rsidR="00663C26" w:rsidRDefault="00D72BBD">
      <w:pPr>
        <w:numPr>
          <w:ilvl w:val="0"/>
          <w:numId w:val="3"/>
        </w:numPr>
        <w:bidi/>
        <w:spacing w:line="360" w:lineRule="auto"/>
        <w:ind w:left="342"/>
        <w:rPr>
          <w:rFonts w:ascii="Calibri" w:eastAsia="Calibri" w:hAnsi="Calibri" w:cs="Calibri"/>
          <w:sz w:val="24"/>
          <w:szCs w:val="24"/>
        </w:rPr>
      </w:pPr>
      <w:r>
        <w:rPr>
          <w:rFonts w:ascii="David" w:eastAsia="David" w:hAnsi="David" w:cs="David"/>
          <w:b/>
          <w:sz w:val="24"/>
          <w:szCs w:val="24"/>
          <w:rtl/>
        </w:rPr>
        <w:t>חשש להיראות מטופש</w:t>
      </w:r>
      <w:r>
        <w:rPr>
          <w:rFonts w:ascii="David" w:eastAsia="David" w:hAnsi="David" w:cs="David"/>
          <w:sz w:val="24"/>
          <w:szCs w:val="24"/>
          <w:rtl/>
        </w:rPr>
        <w:t xml:space="preserve"> – רוב האנשים מעדיפים להיראות נורמליים ויציבים, ולכן נמנעים ממעשים מביכים. כאשר מצב החירום עמום, לעתים הגשת העזרה נתפסת כמביכה. אולי המצב אינו כפי שהוא נראה, או נשמע? </w:t>
      </w:r>
    </w:p>
    <w:p w:rsidR="00663C26" w:rsidRDefault="00663C26">
      <w:pPr>
        <w:bidi/>
        <w:spacing w:line="360" w:lineRule="auto"/>
        <w:rPr>
          <w:rFonts w:ascii="David" w:eastAsia="David" w:hAnsi="David" w:cs="David" w:hint="cs"/>
          <w:sz w:val="24"/>
          <w:szCs w:val="24"/>
        </w:rPr>
      </w:pPr>
    </w:p>
    <w:p w:rsidR="00663C26" w:rsidRDefault="00D72BBD">
      <w:pPr>
        <w:bidi/>
        <w:spacing w:line="360" w:lineRule="auto"/>
        <w:jc w:val="center"/>
        <w:rPr>
          <w:rFonts w:ascii="David" w:eastAsia="David" w:hAnsi="David" w:cs="David"/>
          <w:b/>
          <w:sz w:val="24"/>
          <w:szCs w:val="24"/>
          <w:u w:val="single"/>
        </w:rPr>
      </w:pPr>
      <w:r>
        <w:rPr>
          <w:rFonts w:ascii="David" w:eastAsia="David" w:hAnsi="David" w:cs="David"/>
          <w:b/>
          <w:sz w:val="24"/>
          <w:szCs w:val="24"/>
          <w:u w:val="single"/>
          <w:rtl/>
        </w:rPr>
        <w:t>גישות להסבר התנהגות אלטרואיסטית</w:t>
      </w:r>
    </w:p>
    <w:p w:rsidR="00663C26" w:rsidRDefault="00D72BBD">
      <w:pPr>
        <w:numPr>
          <w:ilvl w:val="0"/>
          <w:numId w:val="5"/>
        </w:numPr>
        <w:bidi/>
        <w:spacing w:line="360" w:lineRule="auto"/>
        <w:ind w:left="327" w:hanging="284"/>
        <w:rPr>
          <w:rFonts w:ascii="David" w:eastAsia="David" w:hAnsi="David" w:cs="David"/>
          <w:b/>
          <w:sz w:val="24"/>
          <w:szCs w:val="24"/>
        </w:rPr>
      </w:pPr>
      <w:r>
        <w:rPr>
          <w:rFonts w:ascii="David" w:eastAsia="David" w:hAnsi="David" w:cs="David"/>
          <w:b/>
          <w:sz w:val="24"/>
          <w:szCs w:val="24"/>
          <w:rtl/>
        </w:rPr>
        <w:t>גישה קוגניטיבית – "עזרה לזולת כתהליך קבלת החלטות"</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lastRenderedPageBreak/>
        <w:t xml:space="preserve">פסיכולוגים קוגניטיביים טוענים שהגשת עזרה לזולת היא תוצאה של תהליך קבלת החלטות. זהו תהליך המורכב משלבים שבכל אחד מהם מתקבלת החלטה האם לעזור לזולת. על פי </w:t>
      </w:r>
      <w:proofErr w:type="spellStart"/>
      <w:r>
        <w:rPr>
          <w:rFonts w:ascii="David" w:eastAsia="David" w:hAnsi="David" w:cs="David"/>
          <w:sz w:val="24"/>
          <w:szCs w:val="24"/>
          <w:rtl/>
        </w:rPr>
        <w:t>דארלי</w:t>
      </w:r>
      <w:proofErr w:type="spellEnd"/>
      <w:r>
        <w:rPr>
          <w:rFonts w:ascii="David" w:eastAsia="David" w:hAnsi="David" w:cs="David"/>
          <w:sz w:val="24"/>
          <w:szCs w:val="24"/>
          <w:rtl/>
        </w:rPr>
        <w:t xml:space="preserve"> ולאטנה השלבים הם</w:t>
      </w:r>
      <w:r>
        <w:rPr>
          <w:rFonts w:ascii="David" w:eastAsia="David" w:hAnsi="David" w:cs="David"/>
          <w:sz w:val="24"/>
          <w:szCs w:val="24"/>
          <w:rtl/>
        </w:rPr>
        <w:t>:</w:t>
      </w:r>
    </w:p>
    <w:p w:rsidR="00663C26" w:rsidRDefault="00D72BBD">
      <w:pPr>
        <w:bidi/>
        <w:spacing w:line="360" w:lineRule="auto"/>
        <w:rPr>
          <w:rFonts w:ascii="David" w:eastAsia="David" w:hAnsi="David" w:cs="David"/>
          <w:sz w:val="24"/>
          <w:szCs w:val="24"/>
        </w:rPr>
      </w:pPr>
      <w:r>
        <w:rPr>
          <w:rFonts w:ascii="David" w:eastAsia="David" w:hAnsi="David" w:cs="David"/>
          <w:noProof/>
          <w:sz w:val="24"/>
          <w:szCs w:val="24"/>
        </w:rPr>
        <w:drawing>
          <wp:inline distT="19050" distB="19050" distL="19050" distR="19050">
            <wp:extent cx="5544616" cy="441956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2"/>
                    <a:srcRect/>
                    <a:stretch>
                      <a:fillRect/>
                    </a:stretch>
                  </pic:blipFill>
                  <pic:spPr>
                    <a:xfrm>
                      <a:off x="0" y="0"/>
                      <a:ext cx="5544616" cy="4419560"/>
                    </a:xfrm>
                    <a:prstGeom prst="rect">
                      <a:avLst/>
                    </a:prstGeom>
                    <a:ln/>
                  </pic:spPr>
                </pic:pic>
              </a:graphicData>
            </a:graphic>
          </wp:inline>
        </w:drawing>
      </w:r>
    </w:p>
    <w:p w:rsidR="00663C26" w:rsidRDefault="00D72BBD">
      <w:pPr>
        <w:numPr>
          <w:ilvl w:val="0"/>
          <w:numId w:val="6"/>
        </w:numPr>
        <w:bidi/>
        <w:spacing w:line="360" w:lineRule="auto"/>
        <w:rPr>
          <w:rFonts w:ascii="Calibri" w:eastAsia="Calibri" w:hAnsi="Calibri" w:cs="Calibri"/>
          <w:sz w:val="24"/>
          <w:szCs w:val="24"/>
        </w:rPr>
      </w:pPr>
      <w:r>
        <w:rPr>
          <w:rFonts w:ascii="David" w:eastAsia="David" w:hAnsi="David" w:cs="David"/>
          <w:b/>
          <w:sz w:val="24"/>
          <w:szCs w:val="24"/>
          <w:rtl/>
        </w:rPr>
        <w:t>הטיית קשב</w:t>
      </w:r>
      <w:r>
        <w:rPr>
          <w:rFonts w:ascii="David" w:eastAsia="David" w:hAnsi="David" w:cs="David"/>
          <w:sz w:val="24"/>
          <w:szCs w:val="24"/>
          <w:rtl/>
        </w:rPr>
        <w:t>: הפניית הקשב לסיטואציה שבה נדרשת התערבות, או התעלמות ממנה. אדם השקוע בעצמו ישים פחות לב לאירועים הדורשים עזרה. אם לא קיים קשב, לא תושט עזרה.</w:t>
      </w:r>
    </w:p>
    <w:p w:rsidR="00663C26" w:rsidRDefault="00D72BBD">
      <w:pPr>
        <w:numPr>
          <w:ilvl w:val="0"/>
          <w:numId w:val="6"/>
        </w:numPr>
        <w:bidi/>
        <w:spacing w:line="360" w:lineRule="auto"/>
        <w:rPr>
          <w:rFonts w:ascii="Calibri" w:eastAsia="Calibri" w:hAnsi="Calibri" w:cs="Calibri"/>
          <w:sz w:val="24"/>
          <w:szCs w:val="24"/>
        </w:rPr>
      </w:pPr>
      <w:r>
        <w:rPr>
          <w:rFonts w:ascii="David" w:eastAsia="David" w:hAnsi="David" w:cs="David"/>
          <w:b/>
          <w:sz w:val="24"/>
          <w:szCs w:val="24"/>
          <w:rtl/>
        </w:rPr>
        <w:t>פרוש המאורע כאירוע חירום</w:t>
      </w:r>
      <w:r>
        <w:rPr>
          <w:rFonts w:ascii="David" w:eastAsia="David" w:hAnsi="David" w:cs="David"/>
          <w:sz w:val="24"/>
          <w:szCs w:val="24"/>
          <w:rtl/>
        </w:rPr>
        <w:t xml:space="preserve">: שלב זה תלוי בתפיסת האירוע כמצב חירום וברמת המוטיבציה לעזור. שני אלה קשורים </w:t>
      </w:r>
      <w:r>
        <w:rPr>
          <w:rFonts w:ascii="David" w:eastAsia="David" w:hAnsi="David" w:cs="David"/>
          <w:sz w:val="24"/>
          <w:szCs w:val="24"/>
          <w:rtl/>
        </w:rPr>
        <w:t>להשוואה חברתית: אם האחרים בסביבה אינם מגישים עזרה תפחת המוטיבציה לעזור. אנשים חוששים מלהיראות מטופשים כשפנו לעזור ויסתבר להם שהמצב אינו מצב חירום. בשלב זה מפרשים את האירוע מתוך יחוס סיבה להתנהגות הזולת, ולכן עלולה להתגבר הנטייה לא להושיט עזרה.</w:t>
      </w:r>
    </w:p>
    <w:p w:rsidR="00663C26" w:rsidRDefault="00D72BBD">
      <w:pPr>
        <w:numPr>
          <w:ilvl w:val="0"/>
          <w:numId w:val="6"/>
        </w:numPr>
        <w:bidi/>
        <w:spacing w:line="360" w:lineRule="auto"/>
        <w:rPr>
          <w:rFonts w:ascii="Calibri" w:eastAsia="Calibri" w:hAnsi="Calibri" w:cs="Calibri"/>
          <w:sz w:val="24"/>
          <w:szCs w:val="24"/>
        </w:rPr>
      </w:pPr>
      <w:r>
        <w:rPr>
          <w:rFonts w:ascii="David" w:eastAsia="David" w:hAnsi="David" w:cs="David"/>
          <w:b/>
          <w:sz w:val="24"/>
          <w:szCs w:val="24"/>
          <w:rtl/>
        </w:rPr>
        <w:t xml:space="preserve">תחושה </w:t>
      </w:r>
      <w:r>
        <w:rPr>
          <w:rFonts w:ascii="David" w:eastAsia="David" w:hAnsi="David" w:cs="David"/>
          <w:b/>
          <w:sz w:val="24"/>
          <w:szCs w:val="24"/>
          <w:rtl/>
        </w:rPr>
        <w:t>האחריות</w:t>
      </w:r>
      <w:r>
        <w:rPr>
          <w:rFonts w:ascii="David" w:eastAsia="David" w:hAnsi="David" w:cs="David"/>
          <w:sz w:val="24"/>
          <w:szCs w:val="24"/>
          <w:rtl/>
        </w:rPr>
        <w:t xml:space="preserve">: אדם, שאינו בעל תפקיד המחייב לעזור, ישאל את עצמו:" האם חלה עלי אחריות להגיש עזרה"? </w:t>
      </w:r>
    </w:p>
    <w:p w:rsidR="00663C26" w:rsidRDefault="00D72BBD">
      <w:pPr>
        <w:numPr>
          <w:ilvl w:val="0"/>
          <w:numId w:val="6"/>
        </w:numPr>
        <w:bidi/>
        <w:spacing w:line="360" w:lineRule="auto"/>
        <w:rPr>
          <w:rFonts w:ascii="Calibri" w:eastAsia="Calibri" w:hAnsi="Calibri" w:cs="Calibri"/>
          <w:sz w:val="24"/>
          <w:szCs w:val="24"/>
        </w:rPr>
      </w:pPr>
      <w:r>
        <w:rPr>
          <w:rFonts w:ascii="David" w:eastAsia="David" w:hAnsi="David" w:cs="David"/>
          <w:b/>
          <w:sz w:val="24"/>
          <w:szCs w:val="24"/>
          <w:rtl/>
        </w:rPr>
        <w:t>החלטה מה לעשות</w:t>
      </w:r>
      <w:r>
        <w:rPr>
          <w:rFonts w:ascii="David" w:eastAsia="David" w:hAnsi="David" w:cs="David"/>
          <w:sz w:val="24"/>
          <w:szCs w:val="24"/>
          <w:rtl/>
        </w:rPr>
        <w:t>: אם החליט האדם להגיש עזרה, בשלב זה הוא יחליט באיזו דרך לפעול.</w:t>
      </w:r>
    </w:p>
    <w:p w:rsidR="00663C26" w:rsidRDefault="00D72BBD">
      <w:pPr>
        <w:numPr>
          <w:ilvl w:val="0"/>
          <w:numId w:val="6"/>
        </w:numPr>
        <w:bidi/>
        <w:spacing w:line="360" w:lineRule="auto"/>
        <w:rPr>
          <w:rFonts w:ascii="Calibri" w:eastAsia="Calibri" w:hAnsi="Calibri" w:cs="Calibri"/>
          <w:sz w:val="24"/>
          <w:szCs w:val="24"/>
        </w:rPr>
      </w:pPr>
      <w:r>
        <w:rPr>
          <w:rFonts w:ascii="David" w:eastAsia="David" w:hAnsi="David" w:cs="David"/>
          <w:b/>
          <w:sz w:val="24"/>
          <w:szCs w:val="24"/>
          <w:rtl/>
        </w:rPr>
        <w:t>שליטה בכישורים הנדרשים להושטת עזרה</w:t>
      </w:r>
      <w:r>
        <w:rPr>
          <w:rFonts w:ascii="David" w:eastAsia="David" w:hAnsi="David" w:cs="David"/>
          <w:sz w:val="24"/>
          <w:szCs w:val="24"/>
          <w:rtl/>
        </w:rPr>
        <w:t>: אם הצופה הוא בעל כישורים מתאימים לעזרה הנדרשת, יתכן</w:t>
      </w:r>
      <w:r>
        <w:rPr>
          <w:rFonts w:ascii="David" w:eastAsia="David" w:hAnsi="David" w:cs="David"/>
          <w:sz w:val="24"/>
          <w:szCs w:val="24"/>
          <w:rtl/>
        </w:rPr>
        <w:t xml:space="preserve"> שיגיש עזרה. אם אינו בעל כישורים מתאימים, ימנע מלהגיש עזרה. במצב זה יתכן שימצא מישהו בעל כישורים שיעזור. </w:t>
      </w:r>
    </w:p>
    <w:p w:rsidR="00663C26" w:rsidRDefault="00D72BBD">
      <w:pPr>
        <w:numPr>
          <w:ilvl w:val="0"/>
          <w:numId w:val="1"/>
        </w:numPr>
        <w:bidi/>
        <w:spacing w:line="360" w:lineRule="auto"/>
        <w:rPr>
          <w:rFonts w:ascii="Calibri" w:eastAsia="Calibri" w:hAnsi="Calibri" w:cs="Calibri"/>
          <w:sz w:val="24"/>
          <w:szCs w:val="24"/>
        </w:rPr>
      </w:pPr>
      <w:r>
        <w:rPr>
          <w:rFonts w:ascii="David" w:eastAsia="David" w:hAnsi="David" w:cs="David"/>
          <w:b/>
          <w:sz w:val="24"/>
          <w:szCs w:val="24"/>
          <w:rtl/>
        </w:rPr>
        <w:lastRenderedPageBreak/>
        <w:t>חיזוי התוצאות האפשריות</w:t>
      </w:r>
      <w:r>
        <w:rPr>
          <w:rFonts w:ascii="David" w:eastAsia="David" w:hAnsi="David" w:cs="David"/>
          <w:sz w:val="24"/>
          <w:szCs w:val="24"/>
          <w:rtl/>
        </w:rPr>
        <w:t xml:space="preserve">: מה יקרה אם יתערב, או לא. האדם לעיתים יחליט שלא להתערב מחשש להיפגע בעצמו, או שיתקל </w:t>
      </w:r>
      <w:proofErr w:type="spellStart"/>
      <w:r>
        <w:rPr>
          <w:rFonts w:ascii="David" w:eastAsia="David" w:hAnsi="David" w:cs="David"/>
          <w:sz w:val="24"/>
          <w:szCs w:val="24"/>
          <w:rtl/>
        </w:rPr>
        <w:t>בסרוב</w:t>
      </w:r>
      <w:proofErr w:type="spellEnd"/>
      <w:r>
        <w:rPr>
          <w:rFonts w:ascii="David" w:eastAsia="David" w:hAnsi="David" w:cs="David"/>
          <w:sz w:val="24"/>
          <w:szCs w:val="24"/>
          <w:rtl/>
        </w:rPr>
        <w:t xml:space="preserve"> מצד הזקוק לעזרה.</w:t>
      </w:r>
      <w:r>
        <w:rPr>
          <w:rFonts w:ascii="David" w:eastAsia="David" w:hAnsi="David" w:cs="David"/>
          <w:sz w:val="24"/>
          <w:szCs w:val="24"/>
          <w:rtl/>
        </w:rPr>
        <w:br/>
      </w:r>
    </w:p>
    <w:p w:rsidR="00663C26" w:rsidRDefault="00D72BBD">
      <w:pPr>
        <w:numPr>
          <w:ilvl w:val="0"/>
          <w:numId w:val="5"/>
        </w:numPr>
        <w:bidi/>
        <w:spacing w:line="360" w:lineRule="auto"/>
        <w:ind w:left="327" w:hanging="284"/>
        <w:rPr>
          <w:rFonts w:ascii="David" w:eastAsia="David" w:hAnsi="David" w:cs="David"/>
          <w:b/>
          <w:sz w:val="24"/>
          <w:szCs w:val="24"/>
        </w:rPr>
      </w:pPr>
      <w:r>
        <w:rPr>
          <w:rFonts w:ascii="David" w:eastAsia="David" w:hAnsi="David" w:cs="David"/>
          <w:b/>
          <w:sz w:val="24"/>
          <w:szCs w:val="24"/>
          <w:rtl/>
        </w:rPr>
        <w:t>תיאורית הרווח וההפסד</w:t>
      </w:r>
    </w:p>
    <w:p w:rsidR="00663C26" w:rsidRDefault="00D72BBD">
      <w:pPr>
        <w:bidi/>
        <w:spacing w:line="360" w:lineRule="auto"/>
        <w:rPr>
          <w:rFonts w:ascii="David" w:eastAsia="David" w:hAnsi="David" w:cs="David"/>
          <w:b/>
          <w:sz w:val="24"/>
          <w:szCs w:val="24"/>
        </w:rPr>
      </w:pPr>
      <w:r>
        <w:rPr>
          <w:rFonts w:ascii="David" w:eastAsia="David" w:hAnsi="David" w:cs="David"/>
          <w:sz w:val="24"/>
          <w:szCs w:val="24"/>
          <w:rtl/>
        </w:rPr>
        <w:t>אנשים מגישים עזרה, או נמנעים להגיש עזרה, לאחר שחישבו מה יהיה התגמול עבור הגשתה, או מה יהיה המחיר/ההפסד שלהם.</w:t>
      </w:r>
      <w:r>
        <w:rPr>
          <w:rFonts w:ascii="David" w:eastAsia="David" w:hAnsi="David" w:cs="David"/>
          <w:sz w:val="24"/>
          <w:szCs w:val="24"/>
          <w:rtl/>
        </w:rPr>
        <w:br/>
      </w:r>
      <w:r>
        <w:rPr>
          <w:rFonts w:ascii="David" w:eastAsia="David" w:hAnsi="David" w:cs="David"/>
          <w:b/>
          <w:sz w:val="24"/>
          <w:szCs w:val="24"/>
          <w:rtl/>
        </w:rPr>
        <w:t>התגמולים, או הרווח מהתנהגות פרו- חברתית:</w:t>
      </w:r>
    </w:p>
    <w:p w:rsidR="00663C26" w:rsidRDefault="00D72BBD">
      <w:pPr>
        <w:numPr>
          <w:ilvl w:val="0"/>
          <w:numId w:val="2"/>
        </w:numPr>
        <w:bidi/>
        <w:spacing w:line="360" w:lineRule="auto"/>
        <w:rPr>
          <w:rFonts w:ascii="David" w:eastAsia="David" w:hAnsi="David" w:cs="David"/>
          <w:sz w:val="24"/>
          <w:szCs w:val="24"/>
        </w:rPr>
      </w:pPr>
      <w:r>
        <w:rPr>
          <w:rFonts w:ascii="David" w:eastAsia="David" w:hAnsi="David" w:cs="David"/>
          <w:sz w:val="24"/>
          <w:szCs w:val="24"/>
          <w:rtl/>
        </w:rPr>
        <w:t>מגבירה את סיכויי ההישרדות של כל פרט, כי התנהגות כזו היא חלק מהטבע האנושי, והיא בעלת ערך קיומי.</w:t>
      </w:r>
    </w:p>
    <w:p w:rsidR="00663C26" w:rsidRDefault="00D72BBD">
      <w:pPr>
        <w:numPr>
          <w:ilvl w:val="0"/>
          <w:numId w:val="2"/>
        </w:numPr>
        <w:bidi/>
        <w:spacing w:line="360" w:lineRule="auto"/>
        <w:rPr>
          <w:rFonts w:ascii="David" w:eastAsia="David" w:hAnsi="David" w:cs="David"/>
          <w:sz w:val="24"/>
          <w:szCs w:val="24"/>
        </w:rPr>
      </w:pPr>
      <w:r>
        <w:rPr>
          <w:rFonts w:ascii="David" w:eastAsia="David" w:hAnsi="David" w:cs="David"/>
          <w:sz w:val="24"/>
          <w:szCs w:val="24"/>
          <w:rtl/>
        </w:rPr>
        <w:t>מספקת תגמו</w:t>
      </w:r>
      <w:r>
        <w:rPr>
          <w:rFonts w:ascii="David" w:eastAsia="David" w:hAnsi="David" w:cs="David"/>
          <w:sz w:val="24"/>
          <w:szCs w:val="24"/>
          <w:rtl/>
        </w:rPr>
        <w:t xml:space="preserve">לים או עונשים מן הסביבה, או תגמולים פנימיים. מחקרים שבדקו את גישת החיזוקים מצאו שהיא מושפעת במידה רבה מקיומם של תגמולים או עונשים שניתנו בעבר על התנהגות זו. </w:t>
      </w: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תרגיל מס' 4: תיאורית הרווח וההפסד</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מה יהיה הרווח וההפסד בכל אחד מהמקרים הבאים?</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1. עזרה לאדם זר שנת</w:t>
      </w:r>
      <w:r>
        <w:rPr>
          <w:rFonts w:ascii="David" w:eastAsia="David" w:hAnsi="David" w:cs="David"/>
          <w:sz w:val="24"/>
          <w:szCs w:val="24"/>
          <w:rtl/>
        </w:rPr>
        <w:t>קע על אם הדרך ביום קר וגשום</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2. עזרה לתלמיד מכיתתך שמתקשה בלימודים</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3. עזרה לשכן זקן לסחוב את סלי הסופרמרקט</w:t>
      </w: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D72BBD">
      <w:pPr>
        <w:numPr>
          <w:ilvl w:val="0"/>
          <w:numId w:val="5"/>
        </w:numPr>
        <w:bidi/>
        <w:spacing w:line="360" w:lineRule="auto"/>
        <w:ind w:left="327" w:hanging="284"/>
        <w:rPr>
          <w:rFonts w:ascii="David" w:eastAsia="David" w:hAnsi="David" w:cs="David"/>
          <w:b/>
          <w:sz w:val="24"/>
          <w:szCs w:val="24"/>
        </w:rPr>
      </w:pPr>
      <w:r>
        <w:rPr>
          <w:rFonts w:ascii="David" w:eastAsia="David" w:hAnsi="David" w:cs="David"/>
          <w:b/>
          <w:sz w:val="24"/>
          <w:szCs w:val="24"/>
          <w:rtl/>
        </w:rPr>
        <w:t>ייחוס עזרה</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הסיבות שאנו מייחסים למצוקתו של אדם משפיעות על הושטת העזרה. כאשר נתקלים באדם במצוקה, מייחסים סיבה כלשהי לבעייתו. יחוס הסיבה מביא </w:t>
      </w:r>
      <w:r>
        <w:rPr>
          <w:rFonts w:ascii="David" w:eastAsia="David" w:hAnsi="David" w:cs="David"/>
          <w:sz w:val="24"/>
          <w:szCs w:val="24"/>
          <w:rtl/>
        </w:rPr>
        <w:t>לכך שחווים תגובה רגשית (חיובית, או שלילית). אם חווים רגשות חיוביים- תוגש עזרה, אם חווים רגשות שליליים- לא תוגש עזרה. על פי מודל הייחוס תוגש עזרה לאדם שלמצוקתו מייחסים סיבות חיצוניות, או בלתי נשלטות. במצב זה חשים אהדה כלפי האדם ולכן תוגש לו עזרה. אם מייחסים</w:t>
      </w:r>
      <w:r>
        <w:rPr>
          <w:rFonts w:ascii="David" w:eastAsia="David" w:hAnsi="David" w:cs="David"/>
          <w:sz w:val="24"/>
          <w:szCs w:val="24"/>
          <w:rtl/>
        </w:rPr>
        <w:t xml:space="preserve"> למצוקה סיבתיות פנימית, או נשלטת, מתפתחים רגשות שליליים ולא תוגש עזרה.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וינר מדגים את מודל הייחוס בהגשת עזרה:</w:t>
      </w:r>
    </w:p>
    <w:p w:rsidR="00663C26" w:rsidRDefault="00D72BBD">
      <w:pPr>
        <w:bidi/>
        <w:spacing w:line="360" w:lineRule="auto"/>
        <w:rPr>
          <w:rFonts w:ascii="David" w:eastAsia="David" w:hAnsi="David" w:cs="David"/>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3403600</wp:posOffset>
                </wp:positionH>
                <wp:positionV relativeFrom="paragraph">
                  <wp:posOffset>38100</wp:posOffset>
                </wp:positionV>
                <wp:extent cx="939800" cy="939800"/>
                <wp:effectExtent l="0" t="0" r="0" b="0"/>
                <wp:wrapNone/>
                <wp:docPr id="6" name="Rectangle 6"/>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יחוס</w:t>
                            </w:r>
                            <w:r>
                              <w:rPr>
                                <w:rFonts w:ascii="Calibri" w:eastAsia="Calibri" w:hAnsi="Calibri" w:cs="Calibri"/>
                                <w:color w:val="000000"/>
                                <w:sz w:val="24"/>
                              </w:rPr>
                              <w:t xml:space="preserve"> </w:t>
                            </w:r>
                            <w:r>
                              <w:rPr>
                                <w:rFonts w:ascii="Calibri" w:eastAsia="Calibri" w:hAnsi="Calibri" w:cs="Calibri"/>
                                <w:color w:val="000000"/>
                                <w:sz w:val="24"/>
                                <w:szCs w:val="24"/>
                                <w:rtl/>
                              </w:rPr>
                              <w:t>סיבה</w:t>
                            </w:r>
                            <w:r>
                              <w:rPr>
                                <w:rFonts w:ascii="Calibri" w:eastAsia="Calibri" w:hAnsi="Calibri" w:cs="Calibri"/>
                                <w:color w:val="000000"/>
                                <w:sz w:val="24"/>
                              </w:rPr>
                              <w:t xml:space="preserve">: </w:t>
                            </w:r>
                            <w:r>
                              <w:rPr>
                                <w:rFonts w:ascii="Calibri" w:eastAsia="Calibri" w:hAnsi="Calibri" w:cs="Calibri"/>
                                <w:color w:val="000000"/>
                                <w:sz w:val="24"/>
                                <w:szCs w:val="24"/>
                                <w:rtl/>
                              </w:rPr>
                              <w:t>הוא</w:t>
                            </w:r>
                            <w:r>
                              <w:rPr>
                                <w:rFonts w:ascii="Calibri" w:eastAsia="Calibri" w:hAnsi="Calibri" w:cs="Calibri"/>
                                <w:color w:val="000000"/>
                                <w:sz w:val="24"/>
                              </w:rPr>
                              <w:t xml:space="preserve"> </w:t>
                            </w:r>
                            <w:r>
                              <w:rPr>
                                <w:rFonts w:ascii="Calibri" w:eastAsia="Calibri" w:hAnsi="Calibri" w:cs="Calibri"/>
                                <w:color w:val="000000"/>
                                <w:sz w:val="24"/>
                                <w:szCs w:val="24"/>
                                <w:rtl/>
                              </w:rPr>
                              <w:t>שתוי</w:t>
                            </w:r>
                          </w:p>
                        </w:txbxContent>
                      </wps:txbx>
                      <wps:bodyPr spcFirstLastPara="1" wrap="square" lIns="91425" tIns="45700" rIns="91425" bIns="45700" anchor="ctr" anchorCtr="0">
                        <a:noAutofit/>
                      </wps:bodyPr>
                    </wps:wsp>
                  </a:graphicData>
                </a:graphic>
              </wp:anchor>
            </w:drawing>
          </mc:Choice>
          <mc:Fallback>
            <w:pict>
              <v:rect id="Rectangle 6" o:spid="_x0000_s1026" style="position:absolute;left:0;text-align:left;margin-left:268pt;margin-top:3pt;width:74pt;height: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יחוס</w:t>
                      </w:r>
                      <w:r>
                        <w:rPr>
                          <w:rFonts w:ascii="Calibri" w:eastAsia="Calibri" w:hAnsi="Calibri" w:cs="Calibri"/>
                          <w:color w:val="000000"/>
                          <w:sz w:val="24"/>
                        </w:rPr>
                        <w:t xml:space="preserve"> </w:t>
                      </w:r>
                      <w:r>
                        <w:rPr>
                          <w:rFonts w:ascii="Calibri" w:eastAsia="Calibri" w:hAnsi="Calibri" w:cs="Calibri"/>
                          <w:color w:val="000000"/>
                          <w:sz w:val="24"/>
                          <w:szCs w:val="24"/>
                          <w:rtl/>
                        </w:rPr>
                        <w:t>סיבה</w:t>
                      </w:r>
                      <w:r>
                        <w:rPr>
                          <w:rFonts w:ascii="Calibri" w:eastAsia="Calibri" w:hAnsi="Calibri" w:cs="Calibri"/>
                          <w:color w:val="000000"/>
                          <w:sz w:val="24"/>
                        </w:rPr>
                        <w:t xml:space="preserve">: </w:t>
                      </w:r>
                      <w:r>
                        <w:rPr>
                          <w:rFonts w:ascii="Calibri" w:eastAsia="Calibri" w:hAnsi="Calibri" w:cs="Calibri"/>
                          <w:color w:val="000000"/>
                          <w:sz w:val="24"/>
                          <w:szCs w:val="24"/>
                          <w:rtl/>
                        </w:rPr>
                        <w:t>הוא</w:t>
                      </w:r>
                      <w:r>
                        <w:rPr>
                          <w:rFonts w:ascii="Calibri" w:eastAsia="Calibri" w:hAnsi="Calibri" w:cs="Calibri"/>
                          <w:color w:val="000000"/>
                          <w:sz w:val="24"/>
                        </w:rPr>
                        <w:t xml:space="preserve"> </w:t>
                      </w:r>
                      <w:r>
                        <w:rPr>
                          <w:rFonts w:ascii="Calibri" w:eastAsia="Calibri" w:hAnsi="Calibri" w:cs="Calibri"/>
                          <w:color w:val="000000"/>
                          <w:sz w:val="24"/>
                          <w:szCs w:val="24"/>
                          <w:rtl/>
                        </w:rPr>
                        <w:t>שתוי</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38100</wp:posOffset>
                </wp:positionV>
                <wp:extent cx="939800" cy="939800"/>
                <wp:effectExtent l="0" t="0" r="0" b="0"/>
                <wp:wrapNone/>
                <wp:docPr id="1" name="Rectangle 1"/>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הימנעות</w:t>
                            </w:r>
                            <w:r>
                              <w:rPr>
                                <w:rFonts w:ascii="Calibri" w:eastAsia="Calibri" w:hAnsi="Calibri" w:cs="Calibri"/>
                                <w:color w:val="000000"/>
                                <w:sz w:val="24"/>
                              </w:rPr>
                              <w:t xml:space="preserve"> </w:t>
                            </w:r>
                            <w:r>
                              <w:rPr>
                                <w:rFonts w:ascii="Calibri" w:eastAsia="Calibri" w:hAnsi="Calibri" w:cs="Calibri"/>
                                <w:color w:val="000000"/>
                                <w:sz w:val="24"/>
                                <w:szCs w:val="24"/>
                                <w:rtl/>
                              </w:rPr>
                              <w:t>מהושטת</w:t>
                            </w:r>
                            <w:r>
                              <w:rPr>
                                <w:rFonts w:ascii="Calibri" w:eastAsia="Calibri" w:hAnsi="Calibri" w:cs="Calibri"/>
                                <w:color w:val="000000"/>
                                <w:sz w:val="24"/>
                              </w:rPr>
                              <w:t xml:space="preserve"> </w:t>
                            </w:r>
                            <w:r>
                              <w:rPr>
                                <w:rFonts w:ascii="Calibri" w:eastAsia="Calibri" w:hAnsi="Calibri" w:cs="Calibri"/>
                                <w:color w:val="000000"/>
                                <w:sz w:val="24"/>
                                <w:szCs w:val="24"/>
                                <w:rtl/>
                              </w:rPr>
                              <w:t>עזרה</w:t>
                            </w:r>
                          </w:p>
                        </w:txbxContent>
                      </wps:txbx>
                      <wps:bodyPr spcFirstLastPara="1" wrap="square" lIns="91425" tIns="45700" rIns="91425" bIns="45700" anchor="ctr" anchorCtr="0">
                        <a:noAutofit/>
                      </wps:bodyPr>
                    </wps:wsp>
                  </a:graphicData>
                </a:graphic>
              </wp:anchor>
            </w:drawing>
          </mc:Choice>
          <mc:Fallback>
            <w:pict>
              <v:rect id="Rectangle 1" o:spid="_x0000_s1027" style="position:absolute;left:0;text-align:left;margin-left:25pt;margin-top:3pt;width:74pt;height: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הימנעות</w:t>
                      </w:r>
                      <w:r>
                        <w:rPr>
                          <w:rFonts w:ascii="Calibri" w:eastAsia="Calibri" w:hAnsi="Calibri" w:cs="Calibri"/>
                          <w:color w:val="000000"/>
                          <w:sz w:val="24"/>
                        </w:rPr>
                        <w:t xml:space="preserve"> </w:t>
                      </w:r>
                      <w:r>
                        <w:rPr>
                          <w:rFonts w:ascii="Calibri" w:eastAsia="Calibri" w:hAnsi="Calibri" w:cs="Calibri"/>
                          <w:color w:val="000000"/>
                          <w:sz w:val="24"/>
                          <w:szCs w:val="24"/>
                          <w:rtl/>
                        </w:rPr>
                        <w:t>מהושטת</w:t>
                      </w:r>
                      <w:r>
                        <w:rPr>
                          <w:rFonts w:ascii="Calibri" w:eastAsia="Calibri" w:hAnsi="Calibri" w:cs="Calibri"/>
                          <w:color w:val="000000"/>
                          <w:sz w:val="24"/>
                        </w:rPr>
                        <w:t xml:space="preserve"> </w:t>
                      </w:r>
                      <w:r>
                        <w:rPr>
                          <w:rFonts w:ascii="Calibri" w:eastAsia="Calibri" w:hAnsi="Calibri" w:cs="Calibri"/>
                          <w:color w:val="000000"/>
                          <w:sz w:val="24"/>
                          <w:szCs w:val="24"/>
                          <w:rtl/>
                        </w:rPr>
                        <w:t>עזרה</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1955800</wp:posOffset>
                </wp:positionH>
                <wp:positionV relativeFrom="paragraph">
                  <wp:posOffset>25400</wp:posOffset>
                </wp:positionV>
                <wp:extent cx="939800" cy="939800"/>
                <wp:effectExtent l="0" t="0" r="0" b="0"/>
                <wp:wrapNone/>
                <wp:docPr id="14" name="Rectangle 14"/>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רגשות</w:t>
                            </w:r>
                            <w:r>
                              <w:rPr>
                                <w:rFonts w:ascii="Calibri" w:eastAsia="Calibri" w:hAnsi="Calibri" w:cs="Calibri"/>
                                <w:color w:val="000000"/>
                                <w:sz w:val="24"/>
                              </w:rPr>
                              <w:t xml:space="preserve"> </w:t>
                            </w:r>
                            <w:r>
                              <w:rPr>
                                <w:rFonts w:ascii="Calibri" w:eastAsia="Calibri" w:hAnsi="Calibri" w:cs="Calibri"/>
                                <w:color w:val="000000"/>
                                <w:sz w:val="24"/>
                                <w:szCs w:val="24"/>
                                <w:rtl/>
                              </w:rPr>
                              <w:t>שליליים</w:t>
                            </w:r>
                            <w:r>
                              <w:rPr>
                                <w:rFonts w:ascii="Calibri" w:eastAsia="Calibri" w:hAnsi="Calibri" w:cs="Calibri"/>
                                <w:color w:val="000000"/>
                                <w:sz w:val="24"/>
                              </w:rPr>
                              <w:t xml:space="preserve">: </w:t>
                            </w:r>
                            <w:r>
                              <w:rPr>
                                <w:rFonts w:ascii="Calibri" w:eastAsia="Calibri" w:hAnsi="Calibri" w:cs="Calibri"/>
                                <w:color w:val="000000"/>
                                <w:sz w:val="24"/>
                                <w:szCs w:val="24"/>
                                <w:rtl/>
                              </w:rPr>
                              <w:t>גועל</w:t>
                            </w:r>
                          </w:p>
                        </w:txbxContent>
                      </wps:txbx>
                      <wps:bodyPr spcFirstLastPara="1" wrap="square" lIns="91425" tIns="45700" rIns="91425" bIns="45700" anchor="ctr" anchorCtr="0">
                        <a:noAutofit/>
                      </wps:bodyPr>
                    </wps:wsp>
                  </a:graphicData>
                </a:graphic>
              </wp:anchor>
            </w:drawing>
          </mc:Choice>
          <mc:Fallback>
            <w:pict>
              <v:rect id="Rectangle 14" o:spid="_x0000_s1028" style="position:absolute;left:0;text-align:left;margin-left:154pt;margin-top:2pt;width:74pt;height: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רגשות</w:t>
                      </w:r>
                      <w:r>
                        <w:rPr>
                          <w:rFonts w:ascii="Calibri" w:eastAsia="Calibri" w:hAnsi="Calibri" w:cs="Calibri"/>
                          <w:color w:val="000000"/>
                          <w:sz w:val="24"/>
                        </w:rPr>
                        <w:t xml:space="preserve"> </w:t>
                      </w:r>
                      <w:r>
                        <w:rPr>
                          <w:rFonts w:ascii="Calibri" w:eastAsia="Calibri" w:hAnsi="Calibri" w:cs="Calibri"/>
                          <w:color w:val="000000"/>
                          <w:sz w:val="24"/>
                          <w:szCs w:val="24"/>
                          <w:rtl/>
                        </w:rPr>
                        <w:t>שליליים</w:t>
                      </w:r>
                      <w:r>
                        <w:rPr>
                          <w:rFonts w:ascii="Calibri" w:eastAsia="Calibri" w:hAnsi="Calibri" w:cs="Calibri"/>
                          <w:color w:val="000000"/>
                          <w:sz w:val="24"/>
                        </w:rPr>
                        <w:t xml:space="preserve">: </w:t>
                      </w:r>
                      <w:r>
                        <w:rPr>
                          <w:rFonts w:ascii="Calibri" w:eastAsia="Calibri" w:hAnsi="Calibri" w:cs="Calibri"/>
                          <w:color w:val="000000"/>
                          <w:sz w:val="24"/>
                          <w:szCs w:val="24"/>
                          <w:rtl/>
                        </w:rPr>
                        <w:t>גועל</w:t>
                      </w:r>
                    </w:p>
                  </w:txbxContent>
                </v:textbox>
              </v:rect>
            </w:pict>
          </mc:Fallback>
        </mc:AlternateContent>
      </w:r>
    </w:p>
    <w:p w:rsidR="00663C26" w:rsidRDefault="00663C26">
      <w:pPr>
        <w:bidi/>
        <w:spacing w:line="360" w:lineRule="auto"/>
        <w:rPr>
          <w:rFonts w:ascii="David" w:eastAsia="David" w:hAnsi="David" w:cs="David"/>
          <w:b/>
          <w:sz w:val="24"/>
          <w:szCs w:val="24"/>
        </w:rPr>
      </w:pPr>
    </w:p>
    <w:p w:rsidR="00663C26" w:rsidRDefault="00D72BBD">
      <w:pPr>
        <w:bidi/>
        <w:spacing w:line="360" w:lineRule="auto"/>
        <w:rPr>
          <w:rFonts w:ascii="David" w:eastAsia="David" w:hAnsi="David" w:cs="David"/>
          <w:b/>
          <w:sz w:val="24"/>
          <w:szCs w:val="24"/>
          <w:u w:val="single"/>
        </w:rPr>
      </w:pPr>
      <w:r>
        <w:rPr>
          <w:noProof/>
        </w:rPr>
        <mc:AlternateContent>
          <mc:Choice Requires="wpg">
            <w:drawing>
              <wp:anchor distT="4294967295" distB="4294967295" distL="114300" distR="114300" simplePos="0" relativeHeight="251661312" behindDoc="0" locked="0" layoutInCell="1" hidden="0" allowOverlap="1">
                <wp:simplePos x="0" y="0"/>
                <wp:positionH relativeFrom="column">
                  <wp:posOffset>4330700</wp:posOffset>
                </wp:positionH>
                <wp:positionV relativeFrom="paragraph">
                  <wp:posOffset>17796</wp:posOffset>
                </wp:positionV>
                <wp:extent cx="838200" cy="2540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4926900" y="3777143"/>
                          <a:ext cx="838200" cy="571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4330700</wp:posOffset>
                </wp:positionH>
                <wp:positionV relativeFrom="paragraph">
                  <wp:posOffset>17796</wp:posOffset>
                </wp:positionV>
                <wp:extent cx="838200" cy="25400"/>
                <wp:effectExtent b="0" l="0" r="0" t="0"/>
                <wp:wrapNone/>
                <wp:docPr id="8"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838200" cy="254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62336" behindDoc="0" locked="0" layoutInCell="1" hidden="0" allowOverlap="1">
                <wp:simplePos x="0" y="0"/>
                <wp:positionH relativeFrom="column">
                  <wp:posOffset>2882900</wp:posOffset>
                </wp:positionH>
                <wp:positionV relativeFrom="paragraph">
                  <wp:posOffset>-7604</wp:posOffset>
                </wp:positionV>
                <wp:extent cx="486410" cy="254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5102795" y="3777143"/>
                          <a:ext cx="486410" cy="571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2882900</wp:posOffset>
                </wp:positionH>
                <wp:positionV relativeFrom="paragraph">
                  <wp:posOffset>-7604</wp:posOffset>
                </wp:positionV>
                <wp:extent cx="486410" cy="25400"/>
                <wp:effectExtent b="0" l="0" r="0" t="0"/>
                <wp:wrapNone/>
                <wp:docPr id="3" name="image5.png"/>
                <a:graphic>
                  <a:graphicData uri="http://schemas.openxmlformats.org/drawingml/2006/picture">
                    <pic:pic>
                      <pic:nvPicPr>
                        <pic:cNvPr id="0" name="image5.png"/>
                        <pic:cNvPicPr preferRelativeResize="0"/>
                      </pic:nvPicPr>
                      <pic:blipFill>
                        <a:blip r:embed="rId46"/>
                        <a:srcRect/>
                        <a:stretch>
                          <a:fillRect/>
                        </a:stretch>
                      </pic:blipFill>
                      <pic:spPr>
                        <a:xfrm>
                          <a:off x="0" y="0"/>
                          <a:ext cx="48641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1308100</wp:posOffset>
                </wp:positionH>
                <wp:positionV relativeFrom="paragraph">
                  <wp:posOffset>50800</wp:posOffset>
                </wp:positionV>
                <wp:extent cx="655320" cy="25400"/>
                <wp:effectExtent l="0" t="0" r="0" b="0"/>
                <wp:wrapNone/>
                <wp:docPr id="10" name="Straight Arrow Connector 10"/>
                <wp:cNvGraphicFramePr/>
                <a:graphic xmlns:a="http://schemas.openxmlformats.org/drawingml/2006/main">
                  <a:graphicData uri="http://schemas.microsoft.com/office/word/2010/wordprocessingShape">
                    <wps:wsp>
                      <wps:cNvCnPr/>
                      <wps:spPr>
                        <a:xfrm flipH="1">
                          <a:off x="5018340" y="3776190"/>
                          <a:ext cx="655320" cy="762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50800</wp:posOffset>
                </wp:positionV>
                <wp:extent cx="655320" cy="25400"/>
                <wp:effectExtent b="0" l="0" r="0" t="0"/>
                <wp:wrapNone/>
                <wp:docPr id="10" name="image12.png"/>
                <a:graphic>
                  <a:graphicData uri="http://schemas.openxmlformats.org/drawingml/2006/picture">
                    <pic:pic>
                      <pic:nvPicPr>
                        <pic:cNvPr id="0" name="image12.png"/>
                        <pic:cNvPicPr preferRelativeResize="0"/>
                      </pic:nvPicPr>
                      <pic:blipFill>
                        <a:blip r:embed="rId47"/>
                        <a:srcRect/>
                        <a:stretch>
                          <a:fillRect/>
                        </a:stretch>
                      </pic:blipFill>
                      <pic:spPr>
                        <a:xfrm>
                          <a:off x="0" y="0"/>
                          <a:ext cx="655320" cy="25400"/>
                        </a:xfrm>
                        <a:prstGeom prst="rect"/>
                        <a:ln/>
                      </pic:spPr>
                    </pic:pic>
                  </a:graphicData>
                </a:graphic>
              </wp:anchor>
            </w:drawing>
          </mc:Fallback>
        </mc:AlternateContent>
      </w:r>
      <w:r>
        <w:rPr>
          <w:noProof/>
        </w:rPr>
        <mc:AlternateContent>
          <mc:Choice Requires="wpg">
            <w:drawing>
              <wp:anchor distT="0" distB="0" distL="114299" distR="114299" simplePos="0" relativeHeight="251664384" behindDoc="0" locked="0" layoutInCell="1" hidden="0" allowOverlap="1">
                <wp:simplePos x="0" y="0"/>
                <wp:positionH relativeFrom="column">
                  <wp:posOffset>5206999</wp:posOffset>
                </wp:positionH>
                <wp:positionV relativeFrom="paragraph">
                  <wp:posOffset>0</wp:posOffset>
                </wp:positionV>
                <wp:extent cx="12700" cy="358140"/>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5346000" y="3600930"/>
                          <a:ext cx="0" cy="35814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5206999</wp:posOffset>
                </wp:positionH>
                <wp:positionV relativeFrom="paragraph">
                  <wp:posOffset>0</wp:posOffset>
                </wp:positionV>
                <wp:extent cx="12700" cy="358140"/>
                <wp:effectExtent b="0" l="0" r="0" t="0"/>
                <wp:wrapNone/>
                <wp:docPr id="15" name="image17.png"/>
                <a:graphic>
                  <a:graphicData uri="http://schemas.openxmlformats.org/drawingml/2006/picture">
                    <pic:pic>
                      <pic:nvPicPr>
                        <pic:cNvPr id="0" name="image17.png"/>
                        <pic:cNvPicPr preferRelativeResize="0"/>
                      </pic:nvPicPr>
                      <pic:blipFill>
                        <a:blip r:embed="rId48"/>
                        <a:srcRect/>
                        <a:stretch>
                          <a:fillRect/>
                        </a:stretch>
                      </pic:blipFill>
                      <pic:spPr>
                        <a:xfrm>
                          <a:off x="0" y="0"/>
                          <a:ext cx="12700" cy="358140"/>
                        </a:xfrm>
                        <a:prstGeom prst="rect"/>
                        <a:ln/>
                      </pic:spPr>
                    </pic:pic>
                  </a:graphicData>
                </a:graphic>
              </wp:anchor>
            </w:drawing>
          </mc:Fallback>
        </mc:AlternateContent>
      </w:r>
    </w:p>
    <w:p w:rsidR="00663C26" w:rsidRDefault="00D72BBD">
      <w:pPr>
        <w:bidi/>
        <w:spacing w:line="360" w:lineRule="auto"/>
        <w:rPr>
          <w:rFonts w:ascii="David" w:eastAsia="David" w:hAnsi="David" w:cs="David"/>
          <w:b/>
          <w:sz w:val="24"/>
          <w:szCs w:val="24"/>
          <w:u w:val="single"/>
        </w:rPr>
      </w:pPr>
      <w:r>
        <w:rPr>
          <w:noProof/>
        </w:rPr>
        <mc:AlternateContent>
          <mc:Choice Requires="wps">
            <w:drawing>
              <wp:anchor distT="0" distB="0" distL="114300" distR="114300" simplePos="0" relativeHeight="251665408" behindDoc="0" locked="0" layoutInCell="1" hidden="0" allowOverlap="1">
                <wp:simplePos x="0" y="0"/>
                <wp:positionH relativeFrom="column">
                  <wp:posOffset>4495800</wp:posOffset>
                </wp:positionH>
                <wp:positionV relativeFrom="paragraph">
                  <wp:posOffset>63500</wp:posOffset>
                </wp:positionV>
                <wp:extent cx="939800" cy="939800"/>
                <wp:effectExtent l="0" t="0" r="0" b="0"/>
                <wp:wrapNone/>
                <wp:docPr id="9" name="Rectangle 9"/>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אירוע</w:t>
                            </w:r>
                            <w:r>
                              <w:rPr>
                                <w:rFonts w:ascii="Calibri" w:eastAsia="Calibri" w:hAnsi="Calibri" w:cs="Calibri"/>
                                <w:color w:val="000000"/>
                                <w:sz w:val="24"/>
                              </w:rPr>
                              <w:t xml:space="preserve">: </w:t>
                            </w:r>
                            <w:r>
                              <w:rPr>
                                <w:rFonts w:ascii="Calibri" w:eastAsia="Calibri" w:hAnsi="Calibri" w:cs="Calibri"/>
                                <w:color w:val="000000"/>
                                <w:sz w:val="24"/>
                                <w:szCs w:val="24"/>
                                <w:rtl/>
                              </w:rPr>
                              <w:t>אדם</w:t>
                            </w:r>
                            <w:r>
                              <w:rPr>
                                <w:rFonts w:ascii="Calibri" w:eastAsia="Calibri" w:hAnsi="Calibri" w:cs="Calibri"/>
                                <w:color w:val="000000"/>
                                <w:sz w:val="24"/>
                              </w:rPr>
                              <w:t xml:space="preserve"> </w:t>
                            </w:r>
                            <w:r>
                              <w:rPr>
                                <w:rFonts w:ascii="Calibri" w:eastAsia="Calibri" w:hAnsi="Calibri" w:cs="Calibri"/>
                                <w:color w:val="000000"/>
                                <w:sz w:val="24"/>
                                <w:szCs w:val="24"/>
                                <w:rtl/>
                              </w:rPr>
                              <w:t>נפל</w:t>
                            </w:r>
                            <w:r>
                              <w:rPr>
                                <w:rFonts w:ascii="Calibri" w:eastAsia="Calibri" w:hAnsi="Calibri" w:cs="Calibri"/>
                                <w:color w:val="000000"/>
                                <w:sz w:val="24"/>
                              </w:rPr>
                              <w:t xml:space="preserve"> </w:t>
                            </w:r>
                            <w:r>
                              <w:rPr>
                                <w:rFonts w:ascii="Calibri" w:eastAsia="Calibri" w:hAnsi="Calibri" w:cs="Calibri"/>
                                <w:color w:val="000000"/>
                                <w:sz w:val="24"/>
                                <w:szCs w:val="24"/>
                                <w:rtl/>
                              </w:rPr>
                              <w:t>בתור</w:t>
                            </w:r>
                            <w:r>
                              <w:rPr>
                                <w:rFonts w:ascii="Calibri" w:eastAsia="Calibri" w:hAnsi="Calibri" w:cs="Calibri"/>
                                <w:color w:val="000000"/>
                                <w:sz w:val="24"/>
                              </w:rPr>
                              <w:t xml:space="preserve"> </w:t>
                            </w:r>
                            <w:r>
                              <w:rPr>
                                <w:rFonts w:ascii="Calibri" w:eastAsia="Calibri" w:hAnsi="Calibri" w:cs="Calibri"/>
                                <w:color w:val="000000"/>
                                <w:sz w:val="24"/>
                                <w:szCs w:val="24"/>
                                <w:rtl/>
                              </w:rPr>
                              <w:t>לאוטובוס</w:t>
                            </w:r>
                          </w:p>
                        </w:txbxContent>
                      </wps:txbx>
                      <wps:bodyPr spcFirstLastPara="1" wrap="square" lIns="91425" tIns="45700" rIns="91425" bIns="45700" anchor="ctr" anchorCtr="0">
                        <a:noAutofit/>
                      </wps:bodyPr>
                    </wps:wsp>
                  </a:graphicData>
                </a:graphic>
              </wp:anchor>
            </w:drawing>
          </mc:Choice>
          <mc:Fallback>
            <w:pict>
              <v:rect id="Rectangle 9" o:spid="_x0000_s1029" style="position:absolute;left:0;text-align:left;margin-left:354pt;margin-top:5pt;width:74pt;height: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אירוע</w:t>
                      </w:r>
                      <w:r>
                        <w:rPr>
                          <w:rFonts w:ascii="Calibri" w:eastAsia="Calibri" w:hAnsi="Calibri" w:cs="Calibri"/>
                          <w:color w:val="000000"/>
                          <w:sz w:val="24"/>
                        </w:rPr>
                        <w:t xml:space="preserve">: </w:t>
                      </w:r>
                      <w:r>
                        <w:rPr>
                          <w:rFonts w:ascii="Calibri" w:eastAsia="Calibri" w:hAnsi="Calibri" w:cs="Calibri"/>
                          <w:color w:val="000000"/>
                          <w:sz w:val="24"/>
                          <w:szCs w:val="24"/>
                          <w:rtl/>
                        </w:rPr>
                        <w:t>אדם</w:t>
                      </w:r>
                      <w:r>
                        <w:rPr>
                          <w:rFonts w:ascii="Calibri" w:eastAsia="Calibri" w:hAnsi="Calibri" w:cs="Calibri"/>
                          <w:color w:val="000000"/>
                          <w:sz w:val="24"/>
                        </w:rPr>
                        <w:t xml:space="preserve"> </w:t>
                      </w:r>
                      <w:r>
                        <w:rPr>
                          <w:rFonts w:ascii="Calibri" w:eastAsia="Calibri" w:hAnsi="Calibri" w:cs="Calibri"/>
                          <w:color w:val="000000"/>
                          <w:sz w:val="24"/>
                          <w:szCs w:val="24"/>
                          <w:rtl/>
                        </w:rPr>
                        <w:t>נפל</w:t>
                      </w:r>
                      <w:r>
                        <w:rPr>
                          <w:rFonts w:ascii="Calibri" w:eastAsia="Calibri" w:hAnsi="Calibri" w:cs="Calibri"/>
                          <w:color w:val="000000"/>
                          <w:sz w:val="24"/>
                        </w:rPr>
                        <w:t xml:space="preserve"> </w:t>
                      </w:r>
                      <w:r>
                        <w:rPr>
                          <w:rFonts w:ascii="Calibri" w:eastAsia="Calibri" w:hAnsi="Calibri" w:cs="Calibri"/>
                          <w:color w:val="000000"/>
                          <w:sz w:val="24"/>
                          <w:szCs w:val="24"/>
                          <w:rtl/>
                        </w:rPr>
                        <w:t>בתור</w:t>
                      </w:r>
                      <w:r>
                        <w:rPr>
                          <w:rFonts w:ascii="Calibri" w:eastAsia="Calibri" w:hAnsi="Calibri" w:cs="Calibri"/>
                          <w:color w:val="000000"/>
                          <w:sz w:val="24"/>
                        </w:rPr>
                        <w:t xml:space="preserve"> </w:t>
                      </w:r>
                      <w:r>
                        <w:rPr>
                          <w:rFonts w:ascii="Calibri" w:eastAsia="Calibri" w:hAnsi="Calibri" w:cs="Calibri"/>
                          <w:color w:val="000000"/>
                          <w:sz w:val="24"/>
                          <w:szCs w:val="24"/>
                          <w:rtl/>
                        </w:rPr>
                        <w:t>לאוטובוס</w:t>
                      </w:r>
                    </w:p>
                  </w:txbxContent>
                </v:textbox>
              </v:rect>
            </w:pict>
          </mc:Fallback>
        </mc:AlternateContent>
      </w:r>
    </w:p>
    <w:p w:rsidR="00663C26" w:rsidRDefault="00663C26">
      <w:pPr>
        <w:bidi/>
        <w:spacing w:line="360" w:lineRule="auto"/>
        <w:rPr>
          <w:rFonts w:ascii="David" w:eastAsia="David" w:hAnsi="David" w:cs="David"/>
          <w:b/>
          <w:sz w:val="24"/>
          <w:szCs w:val="24"/>
          <w:u w:val="single"/>
        </w:rPr>
      </w:pP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u w:val="single"/>
        </w:rPr>
      </w:pPr>
      <w:r>
        <w:rPr>
          <w:noProof/>
        </w:rPr>
        <mc:AlternateContent>
          <mc:Choice Requires="wps">
            <w:drawing>
              <wp:anchor distT="0" distB="0" distL="114300" distR="114300" simplePos="0" relativeHeight="251666432" behindDoc="0" locked="0" layoutInCell="1" hidden="0" allowOverlap="1">
                <wp:simplePos x="0" y="0"/>
                <wp:positionH relativeFrom="column">
                  <wp:posOffset>3352800</wp:posOffset>
                </wp:positionH>
                <wp:positionV relativeFrom="paragraph">
                  <wp:posOffset>63500</wp:posOffset>
                </wp:positionV>
                <wp:extent cx="939800" cy="939800"/>
                <wp:effectExtent l="0" t="0" r="0" b="0"/>
                <wp:wrapNone/>
                <wp:docPr id="7" name="Rectangle 7"/>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יחוס</w:t>
                            </w:r>
                            <w:r>
                              <w:rPr>
                                <w:rFonts w:ascii="Calibri" w:eastAsia="Calibri" w:hAnsi="Calibri" w:cs="Calibri"/>
                                <w:color w:val="000000"/>
                                <w:sz w:val="24"/>
                              </w:rPr>
                              <w:t xml:space="preserve"> </w:t>
                            </w:r>
                            <w:r>
                              <w:rPr>
                                <w:rFonts w:ascii="Calibri" w:eastAsia="Calibri" w:hAnsi="Calibri" w:cs="Calibri"/>
                                <w:color w:val="000000"/>
                                <w:sz w:val="24"/>
                                <w:szCs w:val="24"/>
                                <w:rtl/>
                              </w:rPr>
                              <w:t>סיבה</w:t>
                            </w:r>
                            <w:r>
                              <w:rPr>
                                <w:rFonts w:ascii="Calibri" w:eastAsia="Calibri" w:hAnsi="Calibri" w:cs="Calibri"/>
                                <w:color w:val="000000"/>
                                <w:sz w:val="24"/>
                              </w:rPr>
                              <w:t xml:space="preserve">: </w:t>
                            </w:r>
                            <w:r>
                              <w:rPr>
                                <w:rFonts w:ascii="Calibri" w:eastAsia="Calibri" w:hAnsi="Calibri" w:cs="Calibri"/>
                                <w:color w:val="000000"/>
                                <w:sz w:val="24"/>
                                <w:szCs w:val="24"/>
                                <w:rtl/>
                              </w:rPr>
                              <w:t>הוא</w:t>
                            </w:r>
                            <w:r>
                              <w:rPr>
                                <w:rFonts w:ascii="Calibri" w:eastAsia="Calibri" w:hAnsi="Calibri" w:cs="Calibri"/>
                                <w:color w:val="000000"/>
                                <w:sz w:val="24"/>
                              </w:rPr>
                              <w:t xml:space="preserve"> </w:t>
                            </w:r>
                            <w:r>
                              <w:rPr>
                                <w:rFonts w:ascii="Calibri" w:eastAsia="Calibri" w:hAnsi="Calibri" w:cs="Calibri"/>
                                <w:color w:val="000000"/>
                                <w:sz w:val="24"/>
                                <w:szCs w:val="24"/>
                                <w:rtl/>
                              </w:rPr>
                              <w:t>חולה</w:t>
                            </w:r>
                          </w:p>
                        </w:txbxContent>
                      </wps:txbx>
                      <wps:bodyPr spcFirstLastPara="1" wrap="square" lIns="91425" tIns="45700" rIns="91425" bIns="45700" anchor="ctr" anchorCtr="0">
                        <a:noAutofit/>
                      </wps:bodyPr>
                    </wps:wsp>
                  </a:graphicData>
                </a:graphic>
              </wp:anchor>
            </w:drawing>
          </mc:Choice>
          <mc:Fallback>
            <w:pict>
              <v:rect id="Rectangle 7" o:spid="_x0000_s1030" style="position:absolute;left:0;text-align:left;margin-left:264pt;margin-top:5pt;width:74pt;height: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יחוס</w:t>
                      </w:r>
                      <w:r>
                        <w:rPr>
                          <w:rFonts w:ascii="Calibri" w:eastAsia="Calibri" w:hAnsi="Calibri" w:cs="Calibri"/>
                          <w:color w:val="000000"/>
                          <w:sz w:val="24"/>
                        </w:rPr>
                        <w:t xml:space="preserve"> </w:t>
                      </w:r>
                      <w:r>
                        <w:rPr>
                          <w:rFonts w:ascii="Calibri" w:eastAsia="Calibri" w:hAnsi="Calibri" w:cs="Calibri"/>
                          <w:color w:val="000000"/>
                          <w:sz w:val="24"/>
                          <w:szCs w:val="24"/>
                          <w:rtl/>
                        </w:rPr>
                        <w:t>סיבה</w:t>
                      </w:r>
                      <w:r>
                        <w:rPr>
                          <w:rFonts w:ascii="Calibri" w:eastAsia="Calibri" w:hAnsi="Calibri" w:cs="Calibri"/>
                          <w:color w:val="000000"/>
                          <w:sz w:val="24"/>
                        </w:rPr>
                        <w:t xml:space="preserve">: </w:t>
                      </w:r>
                      <w:r>
                        <w:rPr>
                          <w:rFonts w:ascii="Calibri" w:eastAsia="Calibri" w:hAnsi="Calibri" w:cs="Calibri"/>
                          <w:color w:val="000000"/>
                          <w:sz w:val="24"/>
                          <w:szCs w:val="24"/>
                          <w:rtl/>
                        </w:rPr>
                        <w:t>הוא</w:t>
                      </w:r>
                      <w:r>
                        <w:rPr>
                          <w:rFonts w:ascii="Calibri" w:eastAsia="Calibri" w:hAnsi="Calibri" w:cs="Calibri"/>
                          <w:color w:val="000000"/>
                          <w:sz w:val="24"/>
                        </w:rPr>
                        <w:t xml:space="preserve"> </w:t>
                      </w:r>
                      <w:r>
                        <w:rPr>
                          <w:rFonts w:ascii="Calibri" w:eastAsia="Calibri" w:hAnsi="Calibri" w:cs="Calibri"/>
                          <w:color w:val="000000"/>
                          <w:sz w:val="24"/>
                          <w:szCs w:val="24"/>
                          <w:rtl/>
                        </w:rPr>
                        <w:t>חולה</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1892300</wp:posOffset>
                </wp:positionH>
                <wp:positionV relativeFrom="paragraph">
                  <wp:posOffset>152400</wp:posOffset>
                </wp:positionV>
                <wp:extent cx="939800" cy="939800"/>
                <wp:effectExtent l="0" t="0" r="0" b="0"/>
                <wp:wrapNone/>
                <wp:docPr id="5" name="Rectangle 5"/>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רגשות</w:t>
                            </w:r>
                            <w:r>
                              <w:rPr>
                                <w:rFonts w:ascii="Calibri" w:eastAsia="Calibri" w:hAnsi="Calibri" w:cs="Calibri"/>
                                <w:color w:val="000000"/>
                                <w:sz w:val="24"/>
                              </w:rPr>
                              <w:t xml:space="preserve"> </w:t>
                            </w:r>
                            <w:r>
                              <w:rPr>
                                <w:rFonts w:ascii="Calibri" w:eastAsia="Calibri" w:hAnsi="Calibri" w:cs="Calibri"/>
                                <w:color w:val="000000"/>
                                <w:sz w:val="24"/>
                                <w:szCs w:val="24"/>
                                <w:rtl/>
                              </w:rPr>
                              <w:t>חיוביים</w:t>
                            </w:r>
                            <w:r>
                              <w:rPr>
                                <w:rFonts w:ascii="Calibri" w:eastAsia="Calibri" w:hAnsi="Calibri" w:cs="Calibri"/>
                                <w:color w:val="000000"/>
                                <w:sz w:val="24"/>
                              </w:rPr>
                              <w:t xml:space="preserve">: </w:t>
                            </w:r>
                            <w:r>
                              <w:rPr>
                                <w:rFonts w:ascii="Calibri" w:eastAsia="Calibri" w:hAnsi="Calibri" w:cs="Calibri"/>
                                <w:color w:val="000000"/>
                                <w:sz w:val="24"/>
                                <w:szCs w:val="24"/>
                                <w:rtl/>
                              </w:rPr>
                              <w:t>סימפטיה</w:t>
                            </w:r>
                          </w:p>
                        </w:txbxContent>
                      </wps:txbx>
                      <wps:bodyPr spcFirstLastPara="1" wrap="square" lIns="91425" tIns="45700" rIns="91425" bIns="45700" anchor="ctr" anchorCtr="0">
                        <a:noAutofit/>
                      </wps:bodyPr>
                    </wps:wsp>
                  </a:graphicData>
                </a:graphic>
              </wp:anchor>
            </w:drawing>
          </mc:Choice>
          <mc:Fallback>
            <w:pict>
              <v:rect id="Rectangle 5" o:spid="_x0000_s1031" style="position:absolute;left:0;text-align:left;margin-left:149pt;margin-top:12pt;width:74pt;height:7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רגשות</w:t>
                      </w:r>
                      <w:r>
                        <w:rPr>
                          <w:rFonts w:ascii="Calibri" w:eastAsia="Calibri" w:hAnsi="Calibri" w:cs="Calibri"/>
                          <w:color w:val="000000"/>
                          <w:sz w:val="24"/>
                        </w:rPr>
                        <w:t xml:space="preserve"> </w:t>
                      </w:r>
                      <w:r>
                        <w:rPr>
                          <w:rFonts w:ascii="Calibri" w:eastAsia="Calibri" w:hAnsi="Calibri" w:cs="Calibri"/>
                          <w:color w:val="000000"/>
                          <w:sz w:val="24"/>
                          <w:szCs w:val="24"/>
                          <w:rtl/>
                        </w:rPr>
                        <w:t>חיוביים</w:t>
                      </w:r>
                      <w:r>
                        <w:rPr>
                          <w:rFonts w:ascii="Calibri" w:eastAsia="Calibri" w:hAnsi="Calibri" w:cs="Calibri"/>
                          <w:color w:val="000000"/>
                          <w:sz w:val="24"/>
                        </w:rPr>
                        <w:t xml:space="preserve">: </w:t>
                      </w:r>
                      <w:r>
                        <w:rPr>
                          <w:rFonts w:ascii="Calibri" w:eastAsia="Calibri" w:hAnsi="Calibri" w:cs="Calibri"/>
                          <w:color w:val="000000"/>
                          <w:sz w:val="24"/>
                          <w:szCs w:val="24"/>
                          <w:rtl/>
                        </w:rPr>
                        <w:t>סימפטיה</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266700</wp:posOffset>
                </wp:positionH>
                <wp:positionV relativeFrom="paragraph">
                  <wp:posOffset>139700</wp:posOffset>
                </wp:positionV>
                <wp:extent cx="939800" cy="939800"/>
                <wp:effectExtent l="0" t="0" r="0" b="0"/>
                <wp:wrapNone/>
                <wp:docPr id="11" name="Rectangle 11"/>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chemeClr val="lt1"/>
                        </a:solidFill>
                        <a:ln w="25400" cap="flat" cmpd="sng">
                          <a:solidFill>
                            <a:schemeClr val="dk1"/>
                          </a:solidFill>
                          <a:prstDash val="solid"/>
                          <a:round/>
                          <a:headEnd type="none" w="sm" len="sm"/>
                          <a:tailEnd type="none" w="sm" len="sm"/>
                        </a:ln>
                      </wps:spPr>
                      <wps:txbx>
                        <w:txbxContent>
                          <w:p w:rsidR="00663C26" w:rsidRDefault="00D72BBD">
                            <w:pPr>
                              <w:spacing w:after="200" w:line="275" w:lineRule="auto"/>
                              <w:jc w:val="center"/>
                              <w:textDirection w:val="btLr"/>
                            </w:pPr>
                            <w:r>
                              <w:rPr>
                                <w:rFonts w:ascii="Calibri" w:eastAsia="Calibri" w:hAnsi="Calibri" w:cs="Calibri"/>
                                <w:color w:val="000000"/>
                                <w:sz w:val="24"/>
                                <w:szCs w:val="24"/>
                                <w:rtl/>
                              </w:rPr>
                              <w:t>הושטת</w:t>
                            </w:r>
                            <w:r>
                              <w:rPr>
                                <w:rFonts w:ascii="Calibri" w:eastAsia="Calibri" w:hAnsi="Calibri" w:cs="Calibri"/>
                                <w:color w:val="000000"/>
                                <w:sz w:val="24"/>
                              </w:rPr>
                              <w:t xml:space="preserve"> </w:t>
                            </w:r>
                            <w:r>
                              <w:rPr>
                                <w:rFonts w:ascii="Calibri" w:eastAsia="Calibri" w:hAnsi="Calibri" w:cs="Calibri"/>
                                <w:color w:val="000000"/>
                                <w:sz w:val="24"/>
                                <w:szCs w:val="24"/>
                                <w:rtl/>
                              </w:rPr>
                              <w:t>עזרה</w:t>
                            </w:r>
                          </w:p>
                        </w:txbxContent>
                      </wps:txbx>
                      <wps:bodyPr spcFirstLastPara="1" wrap="square" lIns="91425" tIns="45700" rIns="91425" bIns="45700" anchor="ctr" anchorCtr="0">
                        <a:noAutofit/>
                      </wps:bodyPr>
                    </wps:wsp>
                  </a:graphicData>
                </a:graphic>
              </wp:anchor>
            </w:drawing>
          </mc:Choice>
          <mc:Fallback>
            <w:pict>
              <v:rect id="Rectangle 11" o:spid="_x0000_s1032" style="position:absolute;left:0;text-align:left;margin-left:21pt;margin-top:11pt;width:74pt;height: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" fillcolor="white [3201]" strokecolor="black [3200]" strokeweight="2pt">
                <v:stroke startarrowwidth="narrow" startarrowlength="short" endarrowwidth="narrow" endarrowlength="short" joinstyle="round"/>
                <v:textbox inset="2.53958mm,1.2694mm,2.53958mm,1.2694mm">
                  <w:txbxContent>
                    <w:p w:rsidR="00663C26" w:rsidRDefault="00D72BBD">
                      <w:pPr>
                        <w:spacing w:after="200" w:line="275" w:lineRule="auto"/>
                        <w:jc w:val="center"/>
                        <w:textDirection w:val="btLr"/>
                      </w:pPr>
                      <w:r>
                        <w:rPr>
                          <w:rFonts w:ascii="Calibri" w:eastAsia="Calibri" w:hAnsi="Calibri" w:cs="Calibri"/>
                          <w:color w:val="000000"/>
                          <w:sz w:val="24"/>
                          <w:szCs w:val="24"/>
                          <w:rtl/>
                        </w:rPr>
                        <w:t>הושטת</w:t>
                      </w:r>
                      <w:r>
                        <w:rPr>
                          <w:rFonts w:ascii="Calibri" w:eastAsia="Calibri" w:hAnsi="Calibri" w:cs="Calibri"/>
                          <w:color w:val="000000"/>
                          <w:sz w:val="24"/>
                        </w:rPr>
                        <w:t xml:space="preserve"> </w:t>
                      </w:r>
                      <w:r>
                        <w:rPr>
                          <w:rFonts w:ascii="Calibri" w:eastAsia="Calibri" w:hAnsi="Calibri" w:cs="Calibri"/>
                          <w:color w:val="000000"/>
                          <w:sz w:val="24"/>
                          <w:szCs w:val="24"/>
                          <w:rtl/>
                        </w:rPr>
                        <w:t>עזרה</w:t>
                      </w:r>
                    </w:p>
                  </w:txbxContent>
                </v:textbox>
              </v:rect>
            </w:pict>
          </mc:Fallback>
        </mc:AlternateContent>
      </w: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u w:val="single"/>
        </w:rPr>
      </w:pPr>
      <w:r>
        <w:rPr>
          <w:noProof/>
        </w:rPr>
        <mc:AlternateContent>
          <mc:Choice Requires="wpg">
            <w:drawing>
              <wp:anchor distT="0" distB="0" distL="114299" distR="114299" simplePos="0" relativeHeight="251669504" behindDoc="0" locked="0" layoutInCell="1" hidden="0" allowOverlap="1">
                <wp:simplePos x="0" y="0"/>
                <wp:positionH relativeFrom="column">
                  <wp:posOffset>5308599</wp:posOffset>
                </wp:positionH>
                <wp:positionV relativeFrom="paragraph">
                  <wp:posOffset>38100</wp:posOffset>
                </wp:positionV>
                <wp:extent cx="12700" cy="35052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604740"/>
                          <a:ext cx="0" cy="35052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5308599</wp:posOffset>
                </wp:positionH>
                <wp:positionV relativeFrom="paragraph">
                  <wp:posOffset>38100</wp:posOffset>
                </wp:positionV>
                <wp:extent cx="12700" cy="350520"/>
                <wp:effectExtent b="0" l="0" r="0" t="0"/>
                <wp:wrapNone/>
                <wp:docPr id="4" name="image6.png"/>
                <a:graphic>
                  <a:graphicData uri="http://schemas.openxmlformats.org/drawingml/2006/picture">
                    <pic:pic>
                      <pic:nvPicPr>
                        <pic:cNvPr id="0" name="image6.png"/>
                        <pic:cNvPicPr preferRelativeResize="0"/>
                      </pic:nvPicPr>
                      <pic:blipFill>
                        <a:blip r:embed="rId53"/>
                        <a:srcRect/>
                        <a:stretch>
                          <a:fillRect/>
                        </a:stretch>
                      </pic:blipFill>
                      <pic:spPr>
                        <a:xfrm>
                          <a:off x="0" y="0"/>
                          <a:ext cx="12700" cy="350520"/>
                        </a:xfrm>
                        <a:prstGeom prst="rect"/>
                        <a:ln/>
                      </pic:spPr>
                    </pic:pic>
                  </a:graphicData>
                </a:graphic>
              </wp:anchor>
            </w:drawing>
          </mc:Fallback>
        </mc:AlternateContent>
      </w:r>
    </w:p>
    <w:p w:rsidR="00663C26" w:rsidRDefault="00D72BBD">
      <w:pPr>
        <w:bidi/>
        <w:spacing w:line="360" w:lineRule="auto"/>
        <w:rPr>
          <w:rFonts w:ascii="David" w:eastAsia="David" w:hAnsi="David" w:cs="David"/>
          <w:b/>
          <w:sz w:val="24"/>
          <w:szCs w:val="24"/>
          <w:u w:val="single"/>
        </w:rPr>
      </w:pPr>
      <w:r>
        <w:rPr>
          <w:noProof/>
        </w:rPr>
        <mc:AlternateContent>
          <mc:Choice Requires="wpg">
            <w:drawing>
              <wp:anchor distT="4294967295" distB="4294967295" distL="114300" distR="114300" simplePos="0" relativeHeight="251670528" behindDoc="0" locked="0" layoutInCell="1" hidden="0" allowOverlap="1">
                <wp:simplePos x="0" y="0"/>
                <wp:positionH relativeFrom="column">
                  <wp:posOffset>2882900</wp:posOffset>
                </wp:positionH>
                <wp:positionV relativeFrom="paragraph">
                  <wp:posOffset>119396</wp:posOffset>
                </wp:positionV>
                <wp:extent cx="486508" cy="254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a:off x="5102746" y="3780000"/>
                          <a:ext cx="48650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2882900</wp:posOffset>
                </wp:positionH>
                <wp:positionV relativeFrom="paragraph">
                  <wp:posOffset>119396</wp:posOffset>
                </wp:positionV>
                <wp:extent cx="486508" cy="25400"/>
                <wp:effectExtent b="0" l="0" r="0" t="0"/>
                <wp:wrapNone/>
                <wp:docPr id="13" name="image15.png"/>
                <a:graphic>
                  <a:graphicData uri="http://schemas.openxmlformats.org/drawingml/2006/picture">
                    <pic:pic>
                      <pic:nvPicPr>
                        <pic:cNvPr id="0" name="image15.png"/>
                        <pic:cNvPicPr preferRelativeResize="0"/>
                      </pic:nvPicPr>
                      <pic:blipFill>
                        <a:blip r:embed="rId54"/>
                        <a:srcRect/>
                        <a:stretch>
                          <a:fillRect/>
                        </a:stretch>
                      </pic:blipFill>
                      <pic:spPr>
                        <a:xfrm>
                          <a:off x="0" y="0"/>
                          <a:ext cx="486508"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1193800</wp:posOffset>
                </wp:positionH>
                <wp:positionV relativeFrom="paragraph">
                  <wp:posOffset>63500</wp:posOffset>
                </wp:positionV>
                <wp:extent cx="708660" cy="25400"/>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4991670" y="3772380"/>
                          <a:ext cx="708660" cy="1524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63500</wp:posOffset>
                </wp:positionV>
                <wp:extent cx="708660" cy="25400"/>
                <wp:effectExtent b="0" l="0" r="0" t="0"/>
                <wp:wrapNone/>
                <wp:docPr id="2" name="image4.png"/>
                <a:graphic>
                  <a:graphicData uri="http://schemas.openxmlformats.org/drawingml/2006/picture">
                    <pic:pic>
                      <pic:nvPicPr>
                        <pic:cNvPr id="0" name="image4.png"/>
                        <pic:cNvPicPr preferRelativeResize="0"/>
                      </pic:nvPicPr>
                      <pic:blipFill>
                        <a:blip r:embed="rId55"/>
                        <a:srcRect/>
                        <a:stretch>
                          <a:fillRect/>
                        </a:stretch>
                      </pic:blipFill>
                      <pic:spPr>
                        <a:xfrm>
                          <a:off x="0" y="0"/>
                          <a:ext cx="708660" cy="25400"/>
                        </a:xfrm>
                        <a:prstGeom prst="rect"/>
                        <a:ln/>
                      </pic:spPr>
                    </pic:pic>
                  </a:graphicData>
                </a:graphic>
              </wp:anchor>
            </w:drawing>
          </mc:Fallback>
        </mc:AlternateContent>
      </w:r>
      <w:r>
        <w:rPr>
          <w:noProof/>
        </w:rPr>
        <mc:AlternateContent>
          <mc:Choice Requires="wpg">
            <w:drawing>
              <wp:anchor distT="4294967295" distB="4294967295" distL="114300" distR="114300" simplePos="0" relativeHeight="251672576" behindDoc="0" locked="0" layoutInCell="1" hidden="0" allowOverlap="1">
                <wp:simplePos x="0" y="0"/>
                <wp:positionH relativeFrom="column">
                  <wp:posOffset>4330700</wp:posOffset>
                </wp:positionH>
                <wp:positionV relativeFrom="paragraph">
                  <wp:posOffset>157496</wp:posOffset>
                </wp:positionV>
                <wp:extent cx="9906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a:off x="4850700" y="3780000"/>
                          <a:ext cx="990600"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4330700</wp:posOffset>
                </wp:positionH>
                <wp:positionV relativeFrom="paragraph">
                  <wp:posOffset>157496</wp:posOffset>
                </wp:positionV>
                <wp:extent cx="990600" cy="25400"/>
                <wp:effectExtent b="0" l="0" r="0" t="0"/>
                <wp:wrapNone/>
                <wp:docPr id="12" name="image14.png"/>
                <a:graphic>
                  <a:graphicData uri="http://schemas.openxmlformats.org/drawingml/2006/picture">
                    <pic:pic>
                      <pic:nvPicPr>
                        <pic:cNvPr id="0" name="image14.png"/>
                        <pic:cNvPicPr preferRelativeResize="0"/>
                      </pic:nvPicPr>
                      <pic:blipFill>
                        <a:blip r:embed="rId56"/>
                        <a:srcRect/>
                        <a:stretch>
                          <a:fillRect/>
                        </a:stretch>
                      </pic:blipFill>
                      <pic:spPr>
                        <a:xfrm>
                          <a:off x="0" y="0"/>
                          <a:ext cx="990600" cy="25400"/>
                        </a:xfrm>
                        <a:prstGeom prst="rect"/>
                        <a:ln/>
                      </pic:spPr>
                    </pic:pic>
                  </a:graphicData>
                </a:graphic>
              </wp:anchor>
            </w:drawing>
          </mc:Fallback>
        </mc:AlternateContent>
      </w: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 xml:space="preserve">אנשים המגישים עזרה מייחסים אותה למניעים חיוביים (זה הדבר הנכון לעשות) ואנשים הצופים במגישי העזרה מייחסים להם מניעים שליליים (רוצה לעשות רושם). יחוס זה משרת את האגו ונותן צידוק הגיוני לצופה שאינו מגיש עזרה. </w:t>
      </w: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תר</w:t>
      </w:r>
      <w:r>
        <w:rPr>
          <w:rFonts w:ascii="David" w:eastAsia="David" w:hAnsi="David" w:cs="David"/>
          <w:b/>
          <w:sz w:val="24"/>
          <w:szCs w:val="24"/>
          <w:u w:val="single"/>
          <w:rtl/>
        </w:rPr>
        <w:t>גיל מס' 5: ייחוס עזרה</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במקרים הבאים נדרשת עזרה מהזולת. מה יהיו לדעתך ההסברים </w:t>
      </w:r>
      <w:proofErr w:type="spellStart"/>
      <w:r>
        <w:rPr>
          <w:rFonts w:ascii="David" w:eastAsia="David" w:hAnsi="David" w:cs="David"/>
          <w:b/>
          <w:sz w:val="24"/>
          <w:szCs w:val="24"/>
          <w:rtl/>
        </w:rPr>
        <w:t>שינתנו</w:t>
      </w:r>
      <w:proofErr w:type="spellEnd"/>
      <w:r>
        <w:rPr>
          <w:rFonts w:ascii="David" w:eastAsia="David" w:hAnsi="David" w:cs="David"/>
          <w:b/>
          <w:sz w:val="24"/>
          <w:szCs w:val="24"/>
          <w:rtl/>
        </w:rPr>
        <w:t xml:space="preserve"> למצבים אלה:</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1. אדם נפגע בעת פיגוע</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2. אדם מאחר לפגישה ומבקש טרמפ</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3. תלמיד מבקש עזרה בהכנת שיעורי הבית</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4. אדם מובטל שמבקש עזרה כספית</w:t>
      </w: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 xml:space="preserve">עזרה לזולת באווירה תרבותית שונה </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מחקרים</w:t>
      </w:r>
      <w:r>
        <w:rPr>
          <w:rFonts w:ascii="David" w:eastAsia="David" w:hAnsi="David" w:cs="David"/>
          <w:sz w:val="24"/>
          <w:szCs w:val="24"/>
          <w:rtl/>
        </w:rPr>
        <w:t xml:space="preserve"> מבחינים בין התנהגות אינדיבידואלית להתנהגות שיתופית. קיים הבדל בין תרבויות אלה ביחס לעזרה לזולת. בחברות המדגישות אינדיבידואליות בני אדם נאבקים להצלחה והכרה חברתית על בסיס הישגים אישיים. לעומתן בחברות שיתופיות מודגשת המסגרת הקבוצתית, שבה היחיד תלוי במסגרת ה</w:t>
      </w:r>
      <w:r>
        <w:rPr>
          <w:rFonts w:ascii="David" w:eastAsia="David" w:hAnsi="David" w:cs="David"/>
          <w:sz w:val="24"/>
          <w:szCs w:val="24"/>
          <w:rtl/>
        </w:rPr>
        <w:t xml:space="preserve">קבוצתית. בחברה זו מודגשת האחריות הקולקטיבית והושטת העזרה לזולת. </w:t>
      </w:r>
    </w:p>
    <w:p w:rsidR="00663C26" w:rsidRDefault="00663C26">
      <w:pPr>
        <w:bidi/>
        <w:spacing w:line="360" w:lineRule="auto"/>
        <w:rPr>
          <w:rFonts w:ascii="David" w:eastAsia="David" w:hAnsi="David" w:cs="David" w:hint="cs"/>
          <w:sz w:val="24"/>
          <w:szCs w:val="24"/>
        </w:rPr>
      </w:pP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המחקר של </w:t>
      </w:r>
      <w:proofErr w:type="spellStart"/>
      <w:r>
        <w:rPr>
          <w:rFonts w:ascii="David" w:eastAsia="David" w:hAnsi="David" w:cs="David"/>
          <w:b/>
          <w:sz w:val="24"/>
          <w:szCs w:val="24"/>
          <w:rtl/>
        </w:rPr>
        <w:t>נדלר</w:t>
      </w:r>
      <w:proofErr w:type="spellEnd"/>
      <w:r>
        <w:rPr>
          <w:rFonts w:ascii="David" w:eastAsia="David" w:hAnsi="David" w:cs="David"/>
          <w:b/>
          <w:sz w:val="24"/>
          <w:szCs w:val="24"/>
          <w:rtl/>
        </w:rPr>
        <w:t>(1986) – על עזרה לזולת באווירה תרבותית שונה</w:t>
      </w:r>
    </w:p>
    <w:p w:rsidR="00663C26" w:rsidRDefault="00D72BBD">
      <w:pPr>
        <w:bidi/>
        <w:spacing w:line="360" w:lineRule="auto"/>
        <w:rPr>
          <w:rFonts w:ascii="David" w:eastAsia="David" w:hAnsi="David" w:cs="David"/>
          <w:b/>
          <w:sz w:val="24"/>
          <w:szCs w:val="24"/>
        </w:rPr>
      </w:pPr>
      <w:r>
        <w:rPr>
          <w:rFonts w:ascii="David" w:eastAsia="David" w:hAnsi="David" w:cs="David"/>
          <w:b/>
          <w:sz w:val="24"/>
          <w:szCs w:val="24"/>
          <w:rtl/>
        </w:rPr>
        <w:t xml:space="preserve">מטרת המחקר: </w:t>
      </w:r>
      <w:r>
        <w:rPr>
          <w:rFonts w:ascii="David" w:eastAsia="David" w:hAnsi="David" w:cs="David"/>
          <w:sz w:val="24"/>
          <w:szCs w:val="24"/>
          <w:rtl/>
        </w:rPr>
        <w:t>לבדוק את ההבדלים בין בני עיר לבני קיבוץ בנכונותם לקבל עזרה</w:t>
      </w:r>
      <w:r>
        <w:rPr>
          <w:rFonts w:ascii="David" w:eastAsia="David" w:hAnsi="David" w:cs="David"/>
          <w:b/>
          <w:sz w:val="24"/>
          <w:szCs w:val="24"/>
        </w:rPr>
        <w:t>.</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 xml:space="preserve">מהלך המחקר: </w:t>
      </w:r>
      <w:r>
        <w:rPr>
          <w:rFonts w:ascii="David" w:eastAsia="David" w:hAnsi="David" w:cs="David"/>
          <w:sz w:val="24"/>
          <w:szCs w:val="24"/>
          <w:rtl/>
        </w:rPr>
        <w:t>החוקר ביקש מהנבדקים לדמיין מצבים שבהם נתקלו בבעיה</w:t>
      </w:r>
      <w:r>
        <w:rPr>
          <w:rFonts w:ascii="David" w:eastAsia="David" w:hAnsi="David" w:cs="David"/>
          <w:sz w:val="24"/>
          <w:szCs w:val="24"/>
          <w:rtl/>
        </w:rPr>
        <w:t xml:space="preserve">, והייתה להם אפשרות לפנות לעזרה. הוא ביקש שיציינו באיזו מידה הם יפנו לעזרת האחר, בכל אחד מהמצבים. </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תוצאות המחקר</w:t>
      </w:r>
      <w:r>
        <w:rPr>
          <w:rFonts w:ascii="David" w:eastAsia="David" w:hAnsi="David" w:cs="David"/>
          <w:sz w:val="24"/>
          <w:szCs w:val="24"/>
          <w:rtl/>
        </w:rPr>
        <w:t xml:space="preserve">: הקיבוצניקים ציינו יותר מקרים בהם פנו לעזרה מאשר בני העיר. </w:t>
      </w:r>
    </w:p>
    <w:p w:rsidR="00663C26" w:rsidRDefault="00D72BBD">
      <w:pPr>
        <w:bidi/>
        <w:spacing w:line="360" w:lineRule="auto"/>
        <w:rPr>
          <w:rFonts w:ascii="David" w:eastAsia="David" w:hAnsi="David" w:cs="David"/>
          <w:sz w:val="24"/>
          <w:szCs w:val="24"/>
        </w:rPr>
      </w:pPr>
      <w:r>
        <w:rPr>
          <w:rFonts w:ascii="David" w:eastAsia="David" w:hAnsi="David" w:cs="David"/>
          <w:b/>
          <w:sz w:val="24"/>
          <w:szCs w:val="24"/>
          <w:rtl/>
        </w:rPr>
        <w:t>מסקנה</w:t>
      </w:r>
      <w:r>
        <w:rPr>
          <w:rFonts w:ascii="David" w:eastAsia="David" w:hAnsi="David" w:cs="David"/>
          <w:sz w:val="24"/>
          <w:szCs w:val="24"/>
          <w:rtl/>
        </w:rPr>
        <w:t>: בני הקיבוץ החיים בחברה שיתופית תופסים את העזרה כדרך נורמטיבית להתמודד עם בעיו</w:t>
      </w:r>
      <w:r>
        <w:rPr>
          <w:rFonts w:ascii="David" w:eastAsia="David" w:hAnsi="David" w:cs="David"/>
          <w:sz w:val="24"/>
          <w:szCs w:val="24"/>
          <w:rtl/>
        </w:rPr>
        <w:t xml:space="preserve">ת. לעומתם בני העיר תופסים את האחריות האישית כמרכזית ולכן לא ימהרו לבקש עזרה וירגישו לא נוח בסיטואציה זו. </w:t>
      </w:r>
    </w:p>
    <w:p w:rsidR="00663C26" w:rsidRDefault="00663C26">
      <w:pPr>
        <w:bidi/>
        <w:spacing w:line="360" w:lineRule="auto"/>
        <w:rPr>
          <w:rFonts w:ascii="David" w:eastAsia="David" w:hAnsi="David" w:cs="David"/>
          <w:b/>
          <w:sz w:val="24"/>
          <w:szCs w:val="24"/>
          <w:u w:val="single"/>
        </w:rPr>
      </w:pPr>
    </w:p>
    <w:p w:rsidR="00663C26" w:rsidRDefault="00D72BBD">
      <w:pPr>
        <w:bidi/>
        <w:spacing w:line="360" w:lineRule="auto"/>
        <w:rPr>
          <w:rFonts w:ascii="David" w:eastAsia="David" w:hAnsi="David" w:cs="David"/>
          <w:b/>
          <w:sz w:val="24"/>
          <w:szCs w:val="24"/>
          <w:u w:val="single"/>
        </w:rPr>
      </w:pPr>
      <w:r>
        <w:rPr>
          <w:rFonts w:ascii="David" w:eastAsia="David" w:hAnsi="David" w:cs="David"/>
          <w:b/>
          <w:sz w:val="24"/>
          <w:szCs w:val="24"/>
          <w:u w:val="single"/>
          <w:rtl/>
        </w:rPr>
        <w:t>תרגיל מס' 6: מה תעשה במקרה הבא:</w:t>
      </w:r>
    </w:p>
    <w:p w:rsidR="00663C26" w:rsidRDefault="00D72BBD">
      <w:pPr>
        <w:bidi/>
        <w:spacing w:line="360" w:lineRule="auto"/>
        <w:rPr>
          <w:rFonts w:ascii="David" w:eastAsia="David" w:hAnsi="David" w:cs="David"/>
          <w:sz w:val="24"/>
          <w:szCs w:val="24"/>
        </w:rPr>
      </w:pPr>
      <w:r>
        <w:rPr>
          <w:rFonts w:ascii="David" w:eastAsia="David" w:hAnsi="David" w:cs="David"/>
          <w:sz w:val="24"/>
          <w:szCs w:val="24"/>
          <w:rtl/>
        </w:rPr>
        <w:t>אתה נוסע במכוניתך, ובחוץ גשם שוטף. אתה עובר ליד תחנת האוטובוס ורואה שבתחנה ממתינים שלושה אנשים: אישה זקנה שעומדת להתע</w:t>
      </w:r>
      <w:r>
        <w:rPr>
          <w:rFonts w:ascii="David" w:eastAsia="David" w:hAnsi="David" w:cs="David"/>
          <w:sz w:val="24"/>
          <w:szCs w:val="24"/>
          <w:rtl/>
        </w:rPr>
        <w:t>לף וזקוקה דחוף לבית החולים, הרופא שהציל את חייך, ונערת חלומותיך. במכוניתך מקום לאדם אחד בלבד. את מי מהשלושה תיקח? ולמה?</w:t>
      </w: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663C26">
      <w:pPr>
        <w:bidi/>
        <w:spacing w:line="360" w:lineRule="auto"/>
        <w:rPr>
          <w:rFonts w:ascii="David" w:eastAsia="David" w:hAnsi="David" w:cs="David"/>
          <w:sz w:val="24"/>
          <w:szCs w:val="24"/>
        </w:rPr>
      </w:pPr>
    </w:p>
    <w:p w:rsidR="00663C26" w:rsidRDefault="00D72BBD">
      <w:pPr>
        <w:bidi/>
        <w:spacing w:line="360" w:lineRule="auto"/>
        <w:rPr>
          <w:rFonts w:ascii="David" w:eastAsia="David" w:hAnsi="David" w:cs="David"/>
          <w:sz w:val="24"/>
          <w:szCs w:val="24"/>
        </w:rPr>
      </w:pPr>
      <w:r>
        <w:br w:type="page"/>
      </w:r>
    </w:p>
    <w:p w:rsidR="00663C26" w:rsidRDefault="00D72BBD">
      <w:pPr>
        <w:bidi/>
        <w:spacing w:line="360" w:lineRule="auto"/>
        <w:jc w:val="center"/>
        <w:rPr>
          <w:rFonts w:ascii="David" w:eastAsia="David" w:hAnsi="David" w:cs="David"/>
          <w:b/>
          <w:sz w:val="24"/>
          <w:szCs w:val="24"/>
          <w:u w:val="single"/>
        </w:rPr>
      </w:pPr>
      <w:r>
        <w:rPr>
          <w:rFonts w:ascii="David" w:eastAsia="David" w:hAnsi="David" w:cs="David"/>
          <w:b/>
          <w:sz w:val="24"/>
          <w:szCs w:val="24"/>
          <w:u w:val="single"/>
          <w:rtl/>
        </w:rPr>
        <w:lastRenderedPageBreak/>
        <w:t>אלטרואיזם- שאלות לסיכום</w:t>
      </w:r>
    </w:p>
    <w:p w:rsidR="00663C26" w:rsidRPr="006C1032" w:rsidRDefault="00D72BBD" w:rsidP="001D12FE">
      <w:pPr>
        <w:bidi/>
        <w:spacing w:line="360" w:lineRule="auto"/>
        <w:jc w:val="center"/>
        <w:rPr>
          <w:rFonts w:ascii="David" w:eastAsia="David" w:hAnsi="David" w:cs="David"/>
          <w:bCs/>
          <w:sz w:val="24"/>
          <w:szCs w:val="24"/>
          <w:u w:val="single"/>
        </w:rPr>
      </w:pPr>
      <w:r w:rsidRPr="006C1032">
        <w:rPr>
          <w:rFonts w:ascii="David" w:eastAsia="David" w:hAnsi="David" w:cs="David"/>
          <w:bCs/>
          <w:sz w:val="24"/>
          <w:szCs w:val="24"/>
          <w:u w:val="single"/>
          <w:rtl/>
        </w:rPr>
        <w:t xml:space="preserve">← את התשובות שלחו אליי </w:t>
      </w:r>
      <w:r w:rsidR="001D12FE">
        <w:rPr>
          <w:rFonts w:ascii="David" w:eastAsia="David" w:hAnsi="David" w:cs="David" w:hint="cs"/>
          <w:bCs/>
          <w:sz w:val="24"/>
          <w:szCs w:val="24"/>
          <w:u w:val="single"/>
          <w:rtl/>
        </w:rPr>
        <w:t>בגוגל-</w:t>
      </w:r>
      <w:proofErr w:type="spellStart"/>
      <w:r w:rsidR="001D12FE">
        <w:rPr>
          <w:rFonts w:ascii="David" w:eastAsia="David" w:hAnsi="David" w:cs="David" w:hint="cs"/>
          <w:bCs/>
          <w:sz w:val="24"/>
          <w:szCs w:val="24"/>
          <w:u w:val="single"/>
          <w:rtl/>
        </w:rPr>
        <w:t>קלאסרום</w:t>
      </w:r>
      <w:proofErr w:type="spellEnd"/>
      <w:r w:rsidRPr="006C1032">
        <w:rPr>
          <w:rFonts w:ascii="David" w:eastAsia="David" w:hAnsi="David" w:cs="David"/>
          <w:bCs/>
          <w:sz w:val="24"/>
          <w:szCs w:val="24"/>
          <w:u w:val="single"/>
          <w:rtl/>
        </w:rPr>
        <w:t xml:space="preserve"> בתאריך 16.3 עד לשעה 20:00 </w:t>
      </w:r>
    </w:p>
    <w:p w:rsidR="00663C26" w:rsidRDefault="00D72BBD">
      <w:pPr>
        <w:numPr>
          <w:ilvl w:val="0"/>
          <w:numId w:val="8"/>
        </w:numPr>
        <w:bidi/>
        <w:spacing w:line="360" w:lineRule="auto"/>
        <w:ind w:left="258" w:hanging="284"/>
        <w:rPr>
          <w:rFonts w:ascii="David" w:eastAsia="David" w:hAnsi="David" w:cs="David"/>
          <w:sz w:val="24"/>
          <w:szCs w:val="24"/>
        </w:rPr>
      </w:pPr>
      <w:r>
        <w:rPr>
          <w:rFonts w:ascii="David" w:eastAsia="David" w:hAnsi="David" w:cs="David"/>
          <w:sz w:val="24"/>
          <w:szCs w:val="24"/>
          <w:rtl/>
        </w:rPr>
        <w:t xml:space="preserve"> לפני ימים אחדים הודיע משרד החינוך על ביטול הלימ</w:t>
      </w:r>
      <w:r>
        <w:rPr>
          <w:rFonts w:ascii="David" w:eastAsia="David" w:hAnsi="David" w:cs="David"/>
          <w:sz w:val="24"/>
          <w:szCs w:val="24"/>
          <w:rtl/>
        </w:rPr>
        <w:t xml:space="preserve">ודים בבתי הספר </w:t>
      </w:r>
      <w:proofErr w:type="spellStart"/>
      <w:r>
        <w:rPr>
          <w:rFonts w:ascii="David" w:eastAsia="David" w:hAnsi="David" w:cs="David"/>
          <w:sz w:val="24"/>
          <w:szCs w:val="24"/>
          <w:rtl/>
        </w:rPr>
        <w:t>כנסיון</w:t>
      </w:r>
      <w:proofErr w:type="spellEnd"/>
      <w:r>
        <w:rPr>
          <w:rFonts w:ascii="David" w:eastAsia="David" w:hAnsi="David" w:cs="David"/>
          <w:sz w:val="24"/>
          <w:szCs w:val="24"/>
          <w:rtl/>
        </w:rPr>
        <w:t xml:space="preserve"> לבלום את מגפת הקורונה. הורים רבים מצויים בבעיה שכן עליהם להמשיך לעבוד ולהשגיח על ידיהם באותו הזמן. להלן הודעה מקבוצת הפייסבוק "השכנים של בן גוריון":</w:t>
      </w:r>
    </w:p>
    <w:p w:rsidR="00663C26" w:rsidRDefault="00D72BBD">
      <w:pPr>
        <w:bidi/>
        <w:spacing w:line="360" w:lineRule="auto"/>
        <w:ind w:left="720"/>
        <w:rPr>
          <w:rFonts w:ascii="David" w:eastAsia="David" w:hAnsi="David" w:cs="David"/>
          <w:sz w:val="24"/>
          <w:szCs w:val="24"/>
        </w:rPr>
      </w:pPr>
      <w:r>
        <w:rPr>
          <w:rFonts w:ascii="David" w:eastAsia="David" w:hAnsi="David" w:cs="David"/>
          <w:noProof/>
          <w:sz w:val="24"/>
          <w:szCs w:val="24"/>
        </w:rPr>
        <w:drawing>
          <wp:inline distT="114300" distB="114300" distL="114300" distR="114300">
            <wp:extent cx="4848225" cy="21907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7"/>
                    <a:srcRect/>
                    <a:stretch>
                      <a:fillRect/>
                    </a:stretch>
                  </pic:blipFill>
                  <pic:spPr>
                    <a:xfrm>
                      <a:off x="0" y="0"/>
                      <a:ext cx="4848225" cy="2190750"/>
                    </a:xfrm>
                    <a:prstGeom prst="rect">
                      <a:avLst/>
                    </a:prstGeom>
                    <a:ln/>
                  </pic:spPr>
                </pic:pic>
              </a:graphicData>
            </a:graphic>
          </wp:inline>
        </w:drawing>
      </w:r>
    </w:p>
    <w:p w:rsidR="00663C26" w:rsidRDefault="00D72BBD">
      <w:pPr>
        <w:bidi/>
        <w:spacing w:line="360" w:lineRule="auto"/>
        <w:ind w:left="720"/>
        <w:rPr>
          <w:rFonts w:ascii="David" w:eastAsia="David" w:hAnsi="David" w:cs="David"/>
          <w:sz w:val="24"/>
          <w:szCs w:val="24"/>
        </w:rPr>
      </w:pPr>
      <w:r>
        <w:rPr>
          <w:rFonts w:ascii="David" w:eastAsia="David" w:hAnsi="David" w:cs="David"/>
          <w:sz w:val="24"/>
          <w:szCs w:val="24"/>
          <w:rtl/>
        </w:rPr>
        <w:t xml:space="preserve">א. הצג/י את מודל הייחוס והסבר/י באמצעותו את התנהגותם של נעמה </w:t>
      </w:r>
      <w:proofErr w:type="spellStart"/>
      <w:r>
        <w:rPr>
          <w:rFonts w:ascii="David" w:eastAsia="David" w:hAnsi="David" w:cs="David"/>
          <w:sz w:val="24"/>
          <w:szCs w:val="24"/>
          <w:rtl/>
        </w:rPr>
        <w:t>ויזל</w:t>
      </w:r>
      <w:proofErr w:type="spellEnd"/>
      <w:r>
        <w:rPr>
          <w:rFonts w:ascii="David" w:eastAsia="David" w:hAnsi="David" w:cs="David"/>
          <w:sz w:val="24"/>
          <w:szCs w:val="24"/>
          <w:rtl/>
        </w:rPr>
        <w:t>.</w:t>
      </w:r>
    </w:p>
    <w:p w:rsidR="00663C26" w:rsidRDefault="00D72BBD">
      <w:pPr>
        <w:bidi/>
        <w:spacing w:line="360" w:lineRule="auto"/>
        <w:ind w:left="720"/>
        <w:rPr>
          <w:rFonts w:ascii="David" w:eastAsia="David" w:hAnsi="David" w:cs="David"/>
          <w:sz w:val="24"/>
          <w:szCs w:val="24"/>
        </w:rPr>
      </w:pPr>
      <w:r>
        <w:rPr>
          <w:rFonts w:ascii="David" w:eastAsia="David" w:hAnsi="David" w:cs="David"/>
          <w:sz w:val="24"/>
          <w:szCs w:val="24"/>
          <w:rtl/>
        </w:rPr>
        <w:t>ב. האם יכול להיו</w:t>
      </w:r>
      <w:r>
        <w:rPr>
          <w:rFonts w:ascii="David" w:eastAsia="David" w:hAnsi="David" w:cs="David"/>
          <w:sz w:val="24"/>
          <w:szCs w:val="24"/>
          <w:rtl/>
        </w:rPr>
        <w:t>ת שאדם המגיש עזרה לזולת מצפה להרוויח משהו מהתנהגותו ולהפיק תועלת, ועדיין ייחשב לאלטרואיסט? הסבר/י ונמק/י את תשובתך באמצעות הגדרה והסבר של המושג "אלטרואיזם".</w:t>
      </w:r>
    </w:p>
    <w:p w:rsidR="00663C26" w:rsidRDefault="00D72BBD">
      <w:pPr>
        <w:numPr>
          <w:ilvl w:val="0"/>
          <w:numId w:val="8"/>
        </w:numPr>
        <w:bidi/>
        <w:spacing w:line="360" w:lineRule="auto"/>
        <w:ind w:left="258" w:hanging="284"/>
        <w:rPr>
          <w:rFonts w:ascii="David" w:eastAsia="David" w:hAnsi="David" w:cs="David"/>
          <w:sz w:val="24"/>
          <w:szCs w:val="24"/>
        </w:rPr>
      </w:pPr>
      <w:r>
        <w:rPr>
          <w:rFonts w:ascii="David" w:eastAsia="David" w:hAnsi="David" w:cs="David"/>
          <w:sz w:val="24"/>
          <w:szCs w:val="24"/>
          <w:rtl/>
        </w:rPr>
        <w:t>לאחרונה אנו עדים לתופעות רבות של אלימות חמורה בקרב בני נוער. במקרים רבים בני נוער צופים מהצד באירוע</w:t>
      </w:r>
      <w:r>
        <w:rPr>
          <w:rFonts w:ascii="David" w:eastAsia="David" w:hAnsi="David" w:cs="David"/>
          <w:sz w:val="24"/>
          <w:szCs w:val="24"/>
          <w:rtl/>
        </w:rPr>
        <w:t xml:space="preserve"> האלימות, אך לא מגישים עזרה לקורבן. כיצד מכונה תופעה זו? הצג שני הסברים לתופעה.</w:t>
      </w:r>
    </w:p>
    <w:p w:rsidR="00663C26" w:rsidRDefault="00D72BBD">
      <w:pPr>
        <w:numPr>
          <w:ilvl w:val="0"/>
          <w:numId w:val="8"/>
        </w:numPr>
        <w:bidi/>
        <w:spacing w:line="360" w:lineRule="auto"/>
        <w:ind w:left="258" w:hanging="284"/>
        <w:rPr>
          <w:rFonts w:ascii="David" w:eastAsia="David" w:hAnsi="David" w:cs="David"/>
          <w:sz w:val="24"/>
          <w:szCs w:val="24"/>
        </w:rPr>
      </w:pPr>
      <w:r>
        <w:rPr>
          <w:rFonts w:ascii="David" w:eastAsia="David" w:hAnsi="David" w:cs="David"/>
          <w:sz w:val="24"/>
          <w:szCs w:val="24"/>
          <w:rtl/>
        </w:rPr>
        <w:t>ישנה טענה לפיה הנטייה לקבל עזרה קשורה ברקע תרבותי. מצא מאמר/כתבה שמדגימים טענה זו.</w:t>
      </w:r>
    </w:p>
    <w:p w:rsidR="00663C26" w:rsidRDefault="00D72BBD">
      <w:pPr>
        <w:numPr>
          <w:ilvl w:val="0"/>
          <w:numId w:val="8"/>
        </w:numPr>
        <w:bidi/>
        <w:spacing w:line="360" w:lineRule="auto"/>
        <w:ind w:left="258" w:hanging="284"/>
        <w:rPr>
          <w:rFonts w:ascii="David" w:eastAsia="David" w:hAnsi="David" w:cs="David"/>
          <w:sz w:val="24"/>
          <w:szCs w:val="24"/>
        </w:rPr>
      </w:pPr>
      <w:r>
        <w:rPr>
          <w:rFonts w:ascii="David" w:eastAsia="David" w:hAnsi="David" w:cs="David"/>
          <w:sz w:val="24"/>
          <w:szCs w:val="24"/>
          <w:rtl/>
        </w:rPr>
        <w:t xml:space="preserve">לאחר הקרנת פרק בסדרה 'יצאת צדיק' בו הוצגו בעלי מקצוע "צדיקים" (שעזרו לזולת ללא תמורה) הועלתה </w:t>
      </w:r>
      <w:r>
        <w:rPr>
          <w:rFonts w:ascii="David" w:eastAsia="David" w:hAnsi="David" w:cs="David"/>
          <w:sz w:val="24"/>
          <w:szCs w:val="24"/>
          <w:rtl/>
        </w:rPr>
        <w:t xml:space="preserve">ביקורת נוקבת באשר למניעים שלהם. הציגו שני הסברים אפשריים לכך שהתנהגותם של האנשים בסדרה, המכוונת לרווחת הזולת, אינה טהורה, והדגימו אחד מהם על פי הפתיח. </w:t>
      </w:r>
    </w:p>
    <w:p w:rsidR="00663C26" w:rsidRDefault="00D72BBD">
      <w:pPr>
        <w:numPr>
          <w:ilvl w:val="0"/>
          <w:numId w:val="8"/>
        </w:numPr>
        <w:bidi/>
        <w:spacing w:line="360" w:lineRule="auto"/>
        <w:ind w:left="258" w:hanging="284"/>
        <w:rPr>
          <w:rFonts w:ascii="David" w:eastAsia="David" w:hAnsi="David" w:cs="David"/>
          <w:sz w:val="24"/>
          <w:szCs w:val="24"/>
        </w:rPr>
      </w:pPr>
      <w:bookmarkStart w:id="0" w:name="_GoBack"/>
      <w:bookmarkEnd w:id="0"/>
      <w:r>
        <w:rPr>
          <w:rFonts w:ascii="David" w:eastAsia="David" w:hAnsi="David" w:cs="David"/>
          <w:sz w:val="24"/>
          <w:szCs w:val="24"/>
          <w:rtl/>
        </w:rPr>
        <w:t>שירי רואה אדם מתמוטט ברחוב. שירי מבינה כי זהו מצב חירום וכי עליה לקחת אחריות אישית על הנעשה אך אינה יודע</w:t>
      </w:r>
      <w:r>
        <w:rPr>
          <w:rFonts w:ascii="David" w:eastAsia="David" w:hAnsi="David" w:cs="David"/>
          <w:sz w:val="24"/>
          <w:szCs w:val="24"/>
          <w:rtl/>
        </w:rPr>
        <w:t xml:space="preserve">ת מה עליה לעשות. הסבירו כיצד תגיב שירי, על פי </w:t>
      </w:r>
      <w:proofErr w:type="spellStart"/>
      <w:r>
        <w:rPr>
          <w:rFonts w:ascii="David" w:eastAsia="David" w:hAnsi="David" w:cs="David"/>
          <w:sz w:val="24"/>
          <w:szCs w:val="24"/>
          <w:rtl/>
        </w:rPr>
        <w:t>דרלי</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ולטנה</w:t>
      </w:r>
      <w:proofErr w:type="spellEnd"/>
      <w:r>
        <w:rPr>
          <w:rFonts w:ascii="David" w:eastAsia="David" w:hAnsi="David" w:cs="David"/>
          <w:sz w:val="24"/>
          <w:szCs w:val="24"/>
          <w:rtl/>
        </w:rPr>
        <w:t xml:space="preserve">? </w:t>
      </w:r>
    </w:p>
    <w:p w:rsidR="00663C26" w:rsidRDefault="00663C26">
      <w:pPr>
        <w:bidi/>
        <w:spacing w:line="360" w:lineRule="auto"/>
        <w:rPr>
          <w:rFonts w:ascii="David" w:eastAsia="David" w:hAnsi="David" w:cs="David"/>
          <w:sz w:val="24"/>
          <w:szCs w:val="24"/>
        </w:rPr>
      </w:pPr>
    </w:p>
    <w:sectPr w:rsidR="00663C26">
      <w:footerReference w:type="default" r:id="rId58"/>
      <w:footerReference w:type="first" r:id="rId5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BD" w:rsidRDefault="00D72BBD">
      <w:pPr>
        <w:spacing w:line="240" w:lineRule="auto"/>
      </w:pPr>
      <w:r>
        <w:separator/>
      </w:r>
    </w:p>
  </w:endnote>
  <w:endnote w:type="continuationSeparator" w:id="0">
    <w:p w:rsidR="00D72BBD" w:rsidRDefault="00D72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26" w:rsidRDefault="00D72BBD">
    <w:pPr>
      <w:bidi/>
      <w:jc w:val="right"/>
    </w:pPr>
    <w:r>
      <w:fldChar w:fldCharType="begin"/>
    </w:r>
    <w:r>
      <w:instrText>PAGE</w:instrText>
    </w:r>
    <w:r w:rsidR="006C1032">
      <w:fldChar w:fldCharType="separate"/>
    </w:r>
    <w:r w:rsidR="00CD2151">
      <w:rPr>
        <w:noProof/>
        <w:rtl/>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26" w:rsidRDefault="00663C26">
    <w:pP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BD" w:rsidRDefault="00D72BBD">
      <w:pPr>
        <w:spacing w:line="240" w:lineRule="auto"/>
      </w:pPr>
      <w:r>
        <w:separator/>
      </w:r>
    </w:p>
  </w:footnote>
  <w:footnote w:type="continuationSeparator" w:id="0">
    <w:p w:rsidR="00D72BBD" w:rsidRDefault="00D72B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90A"/>
    <w:multiLevelType w:val="multilevel"/>
    <w:tmpl w:val="B394B3A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12DA6682"/>
    <w:multiLevelType w:val="multilevel"/>
    <w:tmpl w:val="C164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16EF9"/>
    <w:multiLevelType w:val="multilevel"/>
    <w:tmpl w:val="1B7A6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638CE"/>
    <w:multiLevelType w:val="multilevel"/>
    <w:tmpl w:val="10222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0B07A6"/>
    <w:multiLevelType w:val="multilevel"/>
    <w:tmpl w:val="5088D70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655A03"/>
    <w:multiLevelType w:val="multilevel"/>
    <w:tmpl w:val="CC7AF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AF33A8"/>
    <w:multiLevelType w:val="multilevel"/>
    <w:tmpl w:val="F0F21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9875D3"/>
    <w:multiLevelType w:val="multilevel"/>
    <w:tmpl w:val="DFD6D6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26"/>
    <w:rsid w:val="001D12FE"/>
    <w:rsid w:val="00663C26"/>
    <w:rsid w:val="006C1032"/>
    <w:rsid w:val="00CD2151"/>
    <w:rsid w:val="00D72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33E81-282E-4D32-89AF-69F5E6D7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D12FE"/>
    <w:pPr>
      <w:tabs>
        <w:tab w:val="center" w:pos="4153"/>
        <w:tab w:val="right" w:pos="8306"/>
      </w:tabs>
      <w:spacing w:line="240" w:lineRule="auto"/>
    </w:pPr>
  </w:style>
  <w:style w:type="character" w:customStyle="1" w:styleId="HeaderChar">
    <w:name w:val="Header Char"/>
    <w:basedOn w:val="DefaultParagraphFont"/>
    <w:link w:val="Header"/>
    <w:uiPriority w:val="99"/>
    <w:rsid w:val="001D12FE"/>
  </w:style>
  <w:style w:type="paragraph" w:styleId="Footer">
    <w:name w:val="footer"/>
    <w:basedOn w:val="Normal"/>
    <w:link w:val="FooterChar"/>
    <w:uiPriority w:val="99"/>
    <w:unhideWhenUsed/>
    <w:rsid w:val="001D12FE"/>
    <w:pPr>
      <w:tabs>
        <w:tab w:val="center" w:pos="4153"/>
        <w:tab w:val="right" w:pos="8306"/>
      </w:tabs>
      <w:spacing w:line="240" w:lineRule="auto"/>
    </w:pPr>
  </w:style>
  <w:style w:type="character" w:customStyle="1" w:styleId="FooterChar">
    <w:name w:val="Footer Char"/>
    <w:basedOn w:val="DefaultParagraphFont"/>
    <w:link w:val="Footer"/>
    <w:uiPriority w:val="99"/>
    <w:rsid w:val="001D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2640">
      <w:bodyDiv w:val="1"/>
      <w:marLeft w:val="0"/>
      <w:marRight w:val="0"/>
      <w:marTop w:val="0"/>
      <w:marBottom w:val="0"/>
      <w:divBdr>
        <w:top w:val="none" w:sz="0" w:space="0" w:color="auto"/>
        <w:left w:val="none" w:sz="0" w:space="0" w:color="auto"/>
        <w:bottom w:val="none" w:sz="0" w:space="0" w:color="auto"/>
        <w:right w:val="none" w:sz="0" w:space="0" w:color="auto"/>
      </w:divBdr>
      <w:divsChild>
        <w:div w:id="846097680">
          <w:marLeft w:val="0"/>
          <w:marRight w:val="0"/>
          <w:marTop w:val="0"/>
          <w:marBottom w:val="0"/>
          <w:divBdr>
            <w:top w:val="none" w:sz="0" w:space="0" w:color="auto"/>
            <w:left w:val="none" w:sz="0" w:space="0" w:color="auto"/>
            <w:bottom w:val="none" w:sz="0" w:space="0" w:color="auto"/>
            <w:right w:val="none" w:sz="0" w:space="0" w:color="auto"/>
          </w:divBdr>
          <w:divsChild>
            <w:div w:id="2075620392">
              <w:marLeft w:val="0"/>
              <w:marRight w:val="0"/>
              <w:marTop w:val="0"/>
              <w:marBottom w:val="0"/>
              <w:divBdr>
                <w:top w:val="none" w:sz="0" w:space="0" w:color="auto"/>
                <w:left w:val="none" w:sz="0" w:space="0" w:color="auto"/>
                <w:bottom w:val="none" w:sz="0" w:space="0" w:color="auto"/>
                <w:right w:val="none" w:sz="0" w:space="0" w:color="auto"/>
              </w:divBdr>
              <w:divsChild>
                <w:div w:id="1341394668">
                  <w:marLeft w:val="0"/>
                  <w:marRight w:val="0"/>
                  <w:marTop w:val="0"/>
                  <w:marBottom w:val="0"/>
                  <w:divBdr>
                    <w:top w:val="none" w:sz="0" w:space="0" w:color="auto"/>
                    <w:left w:val="none" w:sz="0" w:space="0" w:color="auto"/>
                    <w:bottom w:val="none" w:sz="0" w:space="0" w:color="auto"/>
                    <w:right w:val="none" w:sz="0" w:space="0" w:color="auto"/>
                  </w:divBdr>
                </w:div>
              </w:divsChild>
            </w:div>
            <w:div w:id="1153371265">
              <w:marLeft w:val="0"/>
              <w:marRight w:val="0"/>
              <w:marTop w:val="0"/>
              <w:marBottom w:val="0"/>
              <w:divBdr>
                <w:top w:val="none" w:sz="0" w:space="0" w:color="auto"/>
                <w:left w:val="none" w:sz="0" w:space="0" w:color="auto"/>
                <w:bottom w:val="none" w:sz="0" w:space="0" w:color="auto"/>
                <w:right w:val="none" w:sz="0" w:space="0" w:color="auto"/>
              </w:divBdr>
              <w:divsChild>
                <w:div w:id="283197142">
                  <w:marLeft w:val="0"/>
                  <w:marRight w:val="0"/>
                  <w:marTop w:val="0"/>
                  <w:marBottom w:val="0"/>
                  <w:divBdr>
                    <w:top w:val="none" w:sz="0" w:space="0" w:color="auto"/>
                    <w:left w:val="none" w:sz="0" w:space="0" w:color="auto"/>
                    <w:bottom w:val="none" w:sz="0" w:space="0" w:color="auto"/>
                    <w:right w:val="none" w:sz="0" w:space="0" w:color="auto"/>
                  </w:divBdr>
                  <w:divsChild>
                    <w:div w:id="1531529758">
                      <w:marLeft w:val="0"/>
                      <w:marRight w:val="0"/>
                      <w:marTop w:val="0"/>
                      <w:marBottom w:val="0"/>
                      <w:divBdr>
                        <w:top w:val="none" w:sz="0" w:space="0" w:color="auto"/>
                        <w:left w:val="none" w:sz="0" w:space="0" w:color="auto"/>
                        <w:bottom w:val="none" w:sz="0" w:space="0" w:color="auto"/>
                        <w:right w:val="none" w:sz="0" w:space="0" w:color="auto"/>
                      </w:divBdr>
                      <w:divsChild>
                        <w:div w:id="264769466">
                          <w:marLeft w:val="0"/>
                          <w:marRight w:val="0"/>
                          <w:marTop w:val="0"/>
                          <w:marBottom w:val="0"/>
                          <w:divBdr>
                            <w:top w:val="none" w:sz="0" w:space="0" w:color="auto"/>
                            <w:left w:val="none" w:sz="0" w:space="0" w:color="auto"/>
                            <w:bottom w:val="none" w:sz="0" w:space="0" w:color="auto"/>
                            <w:right w:val="none" w:sz="0" w:space="0" w:color="auto"/>
                          </w:divBdr>
                          <w:divsChild>
                            <w:div w:id="1421484634">
                              <w:marLeft w:val="0"/>
                              <w:marRight w:val="0"/>
                              <w:marTop w:val="0"/>
                              <w:marBottom w:val="0"/>
                              <w:divBdr>
                                <w:top w:val="none" w:sz="0" w:space="0" w:color="auto"/>
                                <w:left w:val="none" w:sz="0" w:space="0" w:color="auto"/>
                                <w:bottom w:val="none" w:sz="0" w:space="0" w:color="auto"/>
                                <w:right w:val="none" w:sz="0" w:space="0" w:color="auto"/>
                              </w:divBdr>
                            </w:div>
                            <w:div w:id="2071952783">
                              <w:marLeft w:val="0"/>
                              <w:marRight w:val="0"/>
                              <w:marTop w:val="0"/>
                              <w:marBottom w:val="0"/>
                              <w:divBdr>
                                <w:top w:val="none" w:sz="0" w:space="0" w:color="auto"/>
                                <w:left w:val="none" w:sz="0" w:space="0" w:color="auto"/>
                                <w:bottom w:val="none" w:sz="0" w:space="0" w:color="auto"/>
                                <w:right w:val="none" w:sz="0" w:space="0" w:color="auto"/>
                              </w:divBdr>
                            </w:div>
                            <w:div w:id="1788313560">
                              <w:marLeft w:val="0"/>
                              <w:marRight w:val="0"/>
                              <w:marTop w:val="0"/>
                              <w:marBottom w:val="0"/>
                              <w:divBdr>
                                <w:top w:val="none" w:sz="0" w:space="0" w:color="auto"/>
                                <w:left w:val="none" w:sz="0" w:space="0" w:color="auto"/>
                                <w:bottom w:val="none" w:sz="0" w:space="0" w:color="auto"/>
                                <w:right w:val="none" w:sz="0" w:space="0" w:color="auto"/>
                              </w:divBdr>
                            </w:div>
                            <w:div w:id="213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aaretz.co.il/news/education/1.1259272" TargetMode="External"/><Relationship Id="rId18" Type="http://schemas.openxmlformats.org/officeDocument/2006/relationships/hyperlink" Target="http://www.haaretz.co.il/news/education/1.1259272" TargetMode="External"/><Relationship Id="rId26" Type="http://schemas.openxmlformats.org/officeDocument/2006/relationships/hyperlink" Target="http://www.haaretz.co.il/sport/other/1.1676376" TargetMode="External"/><Relationship Id="rId39" Type="http://schemas.openxmlformats.org/officeDocument/2006/relationships/hyperlink" Target="http://www.haaretz.co.il/news/law/1.1219196" TargetMode="External"/><Relationship Id="rId21" Type="http://schemas.openxmlformats.org/officeDocument/2006/relationships/hyperlink" Target="http://www.haaretz.co.il/sport/other/1.1676376" TargetMode="External"/><Relationship Id="rId34" Type="http://schemas.openxmlformats.org/officeDocument/2006/relationships/hyperlink" Target="http://www.haaretz.co.il/news/law/1.1219196" TargetMode="External"/><Relationship Id="rId42" Type="http://schemas.openxmlformats.org/officeDocument/2006/relationships/image" Target="media/image1.png"/><Relationship Id="rId47" Type="http://schemas.openxmlformats.org/officeDocument/2006/relationships/image" Target="media/image12.png"/><Relationship Id="rId55" Type="http://schemas.openxmlformats.org/officeDocument/2006/relationships/image" Target="media/image4.png"/><Relationship Id="rId7" Type="http://schemas.openxmlformats.org/officeDocument/2006/relationships/hyperlink" Target="http://www.haaretz.co.il/news/education/1.1259272" TargetMode="External"/><Relationship Id="rId2" Type="http://schemas.openxmlformats.org/officeDocument/2006/relationships/styles" Target="styles.xml"/><Relationship Id="rId16" Type="http://schemas.openxmlformats.org/officeDocument/2006/relationships/hyperlink" Target="http://www.haaretz.co.il/news/education/1.1259272" TargetMode="External"/><Relationship Id="rId29" Type="http://schemas.openxmlformats.org/officeDocument/2006/relationships/hyperlink" Target="http://www.haaretz.co.il/news/law/1.1219196" TargetMode="External"/><Relationship Id="rId11" Type="http://schemas.openxmlformats.org/officeDocument/2006/relationships/hyperlink" Target="http://www.haaretz.co.il/news/education/1.1259272" TargetMode="External"/><Relationship Id="rId24" Type="http://schemas.openxmlformats.org/officeDocument/2006/relationships/hyperlink" Target="http://www.haaretz.co.il/sport/other/1.1676376" TargetMode="External"/><Relationship Id="rId32" Type="http://schemas.openxmlformats.org/officeDocument/2006/relationships/hyperlink" Target="http://www.haaretz.co.il/news/law/1.1219196" TargetMode="External"/><Relationship Id="rId37" Type="http://schemas.openxmlformats.org/officeDocument/2006/relationships/hyperlink" Target="http://www.haaretz.co.il/news/law/1.1219196" TargetMode="External"/><Relationship Id="rId40" Type="http://schemas.openxmlformats.org/officeDocument/2006/relationships/hyperlink" Target="http://www.haaretz.co.il/news/law/1.1219196" TargetMode="External"/><Relationship Id="rId45" Type="http://schemas.openxmlformats.org/officeDocument/2006/relationships/image" Target="media/image10.png"/><Relationship Id="rId53" Type="http://schemas.openxmlformats.org/officeDocument/2006/relationships/image" Target="media/image6.png"/><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0" Type="http://schemas.openxmlformats.org/officeDocument/2006/relationships/hyperlink" Target="http://www.haaretz.co.il/news/education/1.1259272" TargetMode="External"/><Relationship Id="rId19" Type="http://schemas.openxmlformats.org/officeDocument/2006/relationships/hyperlink" Target="http://www.haaretz.co.il/news/education/1.1259272" TargetMode="External"/><Relationship Id="rId31" Type="http://schemas.openxmlformats.org/officeDocument/2006/relationships/hyperlink" Target="http://www.haaretz.co.il/news/law/1.121919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aretz.co.il/news/education/1.1259272" TargetMode="External"/><Relationship Id="rId14" Type="http://schemas.openxmlformats.org/officeDocument/2006/relationships/hyperlink" Target="http://www.haaretz.co.il/news/education/1.1259272" TargetMode="External"/><Relationship Id="rId22" Type="http://schemas.openxmlformats.org/officeDocument/2006/relationships/hyperlink" Target="http://www.haaretz.co.il/sport/other/1.1676376" TargetMode="External"/><Relationship Id="rId27" Type="http://schemas.openxmlformats.org/officeDocument/2006/relationships/hyperlink" Target="http://www.haaretz.co.il/news/law/1.1219196" TargetMode="External"/><Relationship Id="rId30" Type="http://schemas.openxmlformats.org/officeDocument/2006/relationships/hyperlink" Target="http://www.haaretz.co.il/news/law/1.1219196" TargetMode="External"/><Relationship Id="rId35" Type="http://schemas.openxmlformats.org/officeDocument/2006/relationships/hyperlink" Target="http://www.haaretz.co.il/news/law/1.1219196" TargetMode="External"/><Relationship Id="rId48" Type="http://schemas.openxmlformats.org/officeDocument/2006/relationships/image" Target="media/image17.png"/><Relationship Id="rId56" Type="http://schemas.openxmlformats.org/officeDocument/2006/relationships/image" Target="media/image14.png"/><Relationship Id="rId8" Type="http://schemas.openxmlformats.org/officeDocument/2006/relationships/hyperlink" Target="http://www.haaretz.co.il/news/education/1.1259272" TargetMode="External"/><Relationship Id="rId3" Type="http://schemas.openxmlformats.org/officeDocument/2006/relationships/settings" Target="settings.xml"/><Relationship Id="rId12" Type="http://schemas.openxmlformats.org/officeDocument/2006/relationships/hyperlink" Target="http://www.haaretz.co.il/news/education/1.1259272" TargetMode="External"/><Relationship Id="rId17" Type="http://schemas.openxmlformats.org/officeDocument/2006/relationships/hyperlink" Target="http://www.haaretz.co.il/news/education/1.1259272" TargetMode="External"/><Relationship Id="rId25" Type="http://schemas.openxmlformats.org/officeDocument/2006/relationships/hyperlink" Target="http://www.haaretz.co.il/sport/other/1.1676376" TargetMode="External"/><Relationship Id="rId33" Type="http://schemas.openxmlformats.org/officeDocument/2006/relationships/hyperlink" Target="http://www.haaretz.co.il/news/law/1.1219196" TargetMode="External"/><Relationship Id="rId38" Type="http://schemas.openxmlformats.org/officeDocument/2006/relationships/hyperlink" Target="http://www.haaretz.co.il/news/law/1.1219196" TargetMode="External"/><Relationship Id="rId46" Type="http://schemas.openxmlformats.org/officeDocument/2006/relationships/image" Target="media/image5.png"/><Relationship Id="rId59" Type="http://schemas.openxmlformats.org/officeDocument/2006/relationships/footer" Target="footer2.xml"/><Relationship Id="rId20" Type="http://schemas.openxmlformats.org/officeDocument/2006/relationships/hyperlink" Target="http://www.haaretz.co.il/sport/other/1.1676376" TargetMode="External"/><Relationship Id="rId41" Type="http://schemas.openxmlformats.org/officeDocument/2006/relationships/hyperlink" Target="http://www.haaretz.co.il/news/law/1.1219196" TargetMode="External"/><Relationship Id="rId54"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aretz.co.il/news/education/1.1259272" TargetMode="External"/><Relationship Id="rId23" Type="http://schemas.openxmlformats.org/officeDocument/2006/relationships/hyperlink" Target="http://www.haaretz.co.il/sport/other/1.1676376" TargetMode="External"/><Relationship Id="rId28" Type="http://schemas.openxmlformats.org/officeDocument/2006/relationships/hyperlink" Target="http://www.haaretz.co.il/news/law/1.1219196" TargetMode="External"/><Relationship Id="rId36" Type="http://schemas.openxmlformats.org/officeDocument/2006/relationships/hyperlink" Target="http://www.haaretz.co.il/news/law/1.1219196" TargetMode="External"/><Relationship Id="rId5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2398</Words>
  <Characters>11990</Characters>
  <Application>Microsoft Office Word</Application>
  <DocSecurity>0</DocSecurity>
  <Lines>99</Lines>
  <Paragraphs>28</Paragraphs>
  <ScaleCrop>false</ScaleCrop>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2020-03-15T18:10:00Z</dcterms:created>
  <dcterms:modified xsi:type="dcterms:W3CDTF">2020-03-15T18:27:00Z</dcterms:modified>
</cp:coreProperties>
</file>