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D1" w:rsidRPr="009D3CD1" w:rsidRDefault="009D3CD1" w:rsidP="009D3CD1">
      <w:pPr>
        <w:spacing w:after="0" w:line="240" w:lineRule="auto"/>
        <w:jc w:val="center"/>
        <w:rPr>
          <w:rFonts w:ascii="David" w:eastAsia="Times New Roman" w:hAnsi="David" w:cs="David"/>
          <w:color w:val="5B9BD5" w:themeColor="accent1"/>
          <w:sz w:val="24"/>
          <w:szCs w:val="24"/>
        </w:rPr>
      </w:pPr>
      <w:r w:rsidRPr="009D3CD1">
        <w:rPr>
          <w:rFonts w:ascii="David" w:eastAsia="Times New Roman" w:hAnsi="David" w:cs="David"/>
          <w:b/>
          <w:bCs/>
          <w:color w:val="5B9BD5" w:themeColor="accent1"/>
          <w:sz w:val="24"/>
          <w:szCs w:val="24"/>
          <w:u w:val="single"/>
          <w:rtl/>
        </w:rPr>
        <w:t>שיעור סוציולוגיה- י"א 5</w:t>
      </w:r>
    </w:p>
    <w:p w:rsidR="009D3CD1" w:rsidRPr="009D3CD1" w:rsidRDefault="009D3CD1" w:rsidP="009D3CD1">
      <w:pPr>
        <w:spacing w:after="0" w:line="240" w:lineRule="auto"/>
        <w:jc w:val="center"/>
        <w:rPr>
          <w:rFonts w:ascii="David" w:eastAsia="Times New Roman" w:hAnsi="David" w:cs="David"/>
          <w:color w:val="5B9BD5" w:themeColor="accent1"/>
          <w:sz w:val="24"/>
          <w:szCs w:val="24"/>
        </w:rPr>
      </w:pPr>
      <w:r w:rsidRPr="009D3CD1">
        <w:rPr>
          <w:rFonts w:ascii="David" w:eastAsia="Times New Roman" w:hAnsi="David" w:cs="David"/>
          <w:b/>
          <w:bCs/>
          <w:color w:val="5B9BD5" w:themeColor="accent1"/>
          <w:sz w:val="24"/>
          <w:szCs w:val="24"/>
          <w:u w:val="single"/>
          <w:rtl/>
        </w:rPr>
        <w:t>מטלה מקוונת 4: חלוקת תפקידי המגדר במשפחה שלי</w:t>
      </w:r>
      <w:r w:rsidRPr="009D3CD1">
        <w:rPr>
          <w:rFonts w:ascii="David" w:eastAsia="Times New Roman" w:hAnsi="David" w:cs="David"/>
          <w:b/>
          <w:bCs/>
          <w:color w:val="5B9BD5" w:themeColor="accent1"/>
          <w:sz w:val="24"/>
          <w:szCs w:val="24"/>
          <w:u w:val="single"/>
        </w:rPr>
        <w:t>.</w:t>
      </w:r>
    </w:p>
    <w:p w:rsidR="009D3CD1" w:rsidRPr="009D3CD1" w:rsidRDefault="009D3CD1" w:rsidP="009D3CD1">
      <w:pPr>
        <w:spacing w:after="0" w:line="240" w:lineRule="auto"/>
        <w:jc w:val="center"/>
        <w:rPr>
          <w:rFonts w:ascii="David" w:eastAsia="Times New Roman" w:hAnsi="David" w:cs="David"/>
          <w:color w:val="5B9BD5" w:themeColor="accent1"/>
          <w:sz w:val="24"/>
          <w:szCs w:val="24"/>
        </w:rPr>
      </w:pPr>
      <w:r w:rsidRPr="009D3CD1">
        <w:rPr>
          <w:rFonts w:ascii="David" w:eastAsia="Times New Roman" w:hAnsi="David" w:cs="David"/>
          <w:b/>
          <w:bCs/>
          <w:color w:val="5B9BD5" w:themeColor="accent1"/>
          <w:sz w:val="24"/>
          <w:szCs w:val="24"/>
          <w:u w:val="single"/>
          <w:rtl/>
        </w:rPr>
        <w:t>להגשה עד ל26.4.2020</w:t>
      </w: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color w:val="000000"/>
          <w:sz w:val="24"/>
          <w:szCs w:val="24"/>
        </w:rPr>
      </w:pP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color w:val="351C75"/>
          <w:sz w:val="24"/>
          <w:szCs w:val="24"/>
          <w:rtl/>
        </w:rPr>
      </w:pP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 xml:space="preserve">ערכו ראיון עם אחד ההורים, בנושא חלוקת התפקידים המגדרית במשפחה (את </w:t>
      </w:r>
      <w:proofErr w:type="spellStart"/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>הראיון</w:t>
      </w:r>
      <w:proofErr w:type="spellEnd"/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 xml:space="preserve"> יש להקליט כדי לתמלל בסיום)</w:t>
      </w: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</w:rPr>
        <w:t>.</w:t>
      </w:r>
      <w:r w:rsidRPr="009D3CD1">
        <w:rPr>
          <w:rFonts w:ascii="David" w:eastAsia="Times New Roman" w:hAnsi="David" w:cs="David"/>
          <w:color w:val="351C75"/>
          <w:sz w:val="24"/>
          <w:szCs w:val="24"/>
        </w:rPr>
        <w:br/>
      </w: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>בראיון שאלו את ההורה את השאלות הבאות</w:t>
      </w:r>
      <w:r w:rsidRPr="009D3CD1">
        <w:rPr>
          <w:rFonts w:ascii="David" w:eastAsia="Times New Roman" w:hAnsi="David" w:cs="David"/>
          <w:sz w:val="24"/>
          <w:szCs w:val="24"/>
        </w:rPr>
        <w:t>:</w:t>
      </w:r>
    </w:p>
    <w:p w:rsidR="009D3CD1" w:rsidRPr="009D3CD1" w:rsidRDefault="009D3CD1" w:rsidP="009D3CD1">
      <w:pPr>
        <w:pStyle w:val="ListParagraph"/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>כיצד את/ה תופס את ההבדל בין גברים לנשים</w:t>
      </w:r>
      <w:r w:rsidRPr="009D3CD1">
        <w:rPr>
          <w:rFonts w:ascii="David" w:eastAsia="Times New Roman" w:hAnsi="David" w:cs="David"/>
          <w:sz w:val="24"/>
          <w:szCs w:val="24"/>
        </w:rPr>
        <w:t>? </w:t>
      </w:r>
    </w:p>
    <w:p w:rsidR="009D3CD1" w:rsidRPr="009D3CD1" w:rsidRDefault="009D3CD1" w:rsidP="009D3CD1">
      <w:pPr>
        <w:pStyle w:val="ListParagraph"/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>כיצד ההבדלים שציינת בשאלה הקודמת, באו לידי ביטוי במשפחה שגדלת בה? האם היו מטלות שונות/ציפיות שונות/נורמות שונות לילדים/ילדות/גבר/אישה? האם הדבר השפיע על התפיסות שלך</w:t>
      </w:r>
      <w:r w:rsidRPr="009D3CD1">
        <w:rPr>
          <w:rFonts w:ascii="David" w:eastAsia="Times New Roman" w:hAnsi="David" w:cs="David"/>
          <w:sz w:val="24"/>
          <w:szCs w:val="24"/>
        </w:rPr>
        <w:t xml:space="preserve">? </w:t>
      </w:r>
    </w:p>
    <w:p w:rsidR="009D3CD1" w:rsidRPr="009D3CD1" w:rsidRDefault="009D3CD1" w:rsidP="009D3CD1">
      <w:pPr>
        <w:pStyle w:val="ListParagraph"/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>כיצד ההבדלים בין המינים, באים לידי ביטוי במשפחה שלנו? האם ישנן מטלות שונות/ציפיות שונות/נורמות שונות לילדים/ילדות/גבר/אישה</w:t>
      </w:r>
      <w:r w:rsidRPr="009D3CD1">
        <w:rPr>
          <w:rFonts w:ascii="David" w:eastAsia="Times New Roman" w:hAnsi="David" w:cs="David"/>
          <w:sz w:val="24"/>
          <w:szCs w:val="24"/>
        </w:rPr>
        <w:t>?</w:t>
      </w:r>
    </w:p>
    <w:p w:rsidR="009D3CD1" w:rsidRPr="009D3CD1" w:rsidRDefault="009D3CD1" w:rsidP="009D3CD1">
      <w:pPr>
        <w:pStyle w:val="ListParagraph"/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 xml:space="preserve">האם אתה חושב שהחלוקה או ההבדלים הקיימים כיום במשפחה שלנו נכונים? או שהיית רוצה </w:t>
      </w:r>
      <w:proofErr w:type="spellStart"/>
      <w:r w:rsidRPr="009D3CD1">
        <w:rPr>
          <w:rFonts w:ascii="David" w:eastAsia="Times New Roman" w:hAnsi="David" w:cs="David"/>
          <w:sz w:val="24"/>
          <w:szCs w:val="24"/>
          <w:rtl/>
        </w:rPr>
        <w:t>לשנותם</w:t>
      </w:r>
      <w:proofErr w:type="spellEnd"/>
      <w:r w:rsidRPr="009D3CD1">
        <w:rPr>
          <w:rFonts w:ascii="David" w:eastAsia="Times New Roman" w:hAnsi="David" w:cs="David"/>
          <w:sz w:val="24"/>
          <w:szCs w:val="24"/>
        </w:rPr>
        <w:t>?</w:t>
      </w:r>
    </w:p>
    <w:p w:rsidR="009D3CD1" w:rsidRPr="009D3CD1" w:rsidRDefault="009D3CD1" w:rsidP="009D3CD1">
      <w:pPr>
        <w:pStyle w:val="ListParagraph"/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 xml:space="preserve">אם </w:t>
      </w:r>
      <w:r w:rsidRPr="009D3CD1">
        <w:rPr>
          <w:rFonts w:ascii="David" w:eastAsia="Times New Roman" w:hAnsi="David" w:cs="David"/>
          <w:b/>
          <w:bCs/>
          <w:sz w:val="24"/>
          <w:szCs w:val="24"/>
          <w:rtl/>
        </w:rPr>
        <w:t>כן</w:t>
      </w:r>
      <w:r w:rsidRPr="009D3CD1">
        <w:rPr>
          <w:rFonts w:ascii="David" w:eastAsia="Times New Roman" w:hAnsi="David" w:cs="David"/>
          <w:sz w:val="24"/>
          <w:szCs w:val="24"/>
        </w:rPr>
        <w:t xml:space="preserve">, </w:t>
      </w:r>
      <w:r w:rsidRPr="009D3CD1">
        <w:rPr>
          <w:rFonts w:ascii="David" w:eastAsia="Times New Roman" w:hAnsi="David" w:cs="David"/>
          <w:sz w:val="24"/>
          <w:szCs w:val="24"/>
          <w:rtl/>
        </w:rPr>
        <w:t xml:space="preserve">איך ניתן לשנות? אם </w:t>
      </w:r>
      <w:r w:rsidRPr="009D3CD1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לא </w:t>
      </w:r>
      <w:r w:rsidRPr="009D3CD1">
        <w:rPr>
          <w:rFonts w:ascii="David" w:eastAsia="Times New Roman" w:hAnsi="David" w:cs="David"/>
          <w:sz w:val="24"/>
          <w:szCs w:val="24"/>
        </w:rPr>
        <w:t xml:space="preserve">- </w:t>
      </w:r>
      <w:r w:rsidRPr="009D3CD1">
        <w:rPr>
          <w:rFonts w:ascii="David" w:eastAsia="Times New Roman" w:hAnsi="David" w:cs="David"/>
          <w:sz w:val="24"/>
          <w:szCs w:val="24"/>
          <w:rtl/>
        </w:rPr>
        <w:t>למה</w:t>
      </w:r>
      <w:r w:rsidRPr="009D3CD1">
        <w:rPr>
          <w:rFonts w:ascii="David" w:eastAsia="Times New Roman" w:hAnsi="David" w:cs="David"/>
          <w:sz w:val="24"/>
          <w:szCs w:val="24"/>
        </w:rPr>
        <w:t>?</w:t>
      </w: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sz w:val="24"/>
          <w:szCs w:val="24"/>
        </w:rPr>
      </w:pP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>שאלה לתלמיד/ה</w:t>
      </w:r>
      <w:r w:rsidRPr="009D3CD1">
        <w:rPr>
          <w:rFonts w:ascii="David" w:eastAsia="Times New Roman" w:hAnsi="David" w:cs="David"/>
          <w:sz w:val="24"/>
          <w:szCs w:val="24"/>
        </w:rPr>
        <w:t>:</w:t>
      </w:r>
    </w:p>
    <w:p w:rsidR="009D3CD1" w:rsidRPr="009D3CD1" w:rsidRDefault="009D3CD1" w:rsidP="009D3CD1">
      <w:pPr>
        <w:pStyle w:val="ListParagraph"/>
        <w:numPr>
          <w:ilvl w:val="0"/>
          <w:numId w:val="1"/>
        </w:num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sz w:val="24"/>
          <w:szCs w:val="24"/>
          <w:rtl/>
        </w:rPr>
        <w:t xml:space="preserve">כיצד את/ה </w:t>
      </w:r>
      <w:proofErr w:type="spellStart"/>
      <w:r w:rsidRPr="009D3CD1">
        <w:rPr>
          <w:rFonts w:ascii="David" w:eastAsia="Times New Roman" w:hAnsi="David" w:cs="David"/>
          <w:sz w:val="24"/>
          <w:szCs w:val="24"/>
          <w:rtl/>
        </w:rPr>
        <w:t>מתכננ</w:t>
      </w:r>
      <w:proofErr w:type="spellEnd"/>
      <w:r w:rsidRPr="009D3CD1">
        <w:rPr>
          <w:rFonts w:ascii="David" w:eastAsia="Times New Roman" w:hAnsi="David" w:cs="David"/>
          <w:sz w:val="24"/>
          <w:szCs w:val="24"/>
          <w:rtl/>
        </w:rPr>
        <w:t>/ת </w:t>
      </w:r>
      <w:proofErr w:type="spellStart"/>
      <w:r w:rsidRPr="009D3CD1">
        <w:rPr>
          <w:rFonts w:ascii="David" w:eastAsia="Times New Roman" w:hAnsi="David" w:cs="David"/>
          <w:sz w:val="24"/>
          <w:szCs w:val="24"/>
          <w:rtl/>
        </w:rPr>
        <w:t>שהחיברות</w:t>
      </w:r>
      <w:proofErr w:type="spellEnd"/>
      <w:r w:rsidRPr="009D3CD1">
        <w:rPr>
          <w:rFonts w:ascii="David" w:eastAsia="Times New Roman" w:hAnsi="David" w:cs="David"/>
          <w:sz w:val="24"/>
          <w:szCs w:val="24"/>
          <w:rtl/>
        </w:rPr>
        <w:t xml:space="preserve"> המגדרי יבוא לידי ביטוי במשפחה </w:t>
      </w:r>
      <w:proofErr w:type="spellStart"/>
      <w:r w:rsidRPr="009D3CD1">
        <w:rPr>
          <w:rFonts w:ascii="David" w:eastAsia="Times New Roman" w:hAnsi="David" w:cs="David"/>
          <w:sz w:val="24"/>
          <w:szCs w:val="24"/>
          <w:rtl/>
        </w:rPr>
        <w:t>שתקימ</w:t>
      </w:r>
      <w:proofErr w:type="spellEnd"/>
      <w:r w:rsidRPr="009D3CD1">
        <w:rPr>
          <w:rFonts w:ascii="David" w:eastAsia="Times New Roman" w:hAnsi="David" w:cs="David"/>
          <w:sz w:val="24"/>
          <w:szCs w:val="24"/>
          <w:rtl/>
        </w:rPr>
        <w:t>/י בעתיד? הסבר/י את שיקולייך</w:t>
      </w:r>
      <w:r w:rsidRPr="009D3CD1">
        <w:rPr>
          <w:rFonts w:ascii="David" w:eastAsia="Times New Roman" w:hAnsi="David" w:cs="David"/>
          <w:sz w:val="24"/>
          <w:szCs w:val="24"/>
        </w:rPr>
        <w:t>.</w:t>
      </w: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color w:val="000000"/>
          <w:sz w:val="24"/>
          <w:szCs w:val="24"/>
        </w:rPr>
      </w:pP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color w:val="000000"/>
          <w:sz w:val="24"/>
          <w:szCs w:val="24"/>
        </w:rPr>
      </w:pP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 xml:space="preserve">כעת תמללו את </w:t>
      </w:r>
      <w:proofErr w:type="spellStart"/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>הראיון</w:t>
      </w:r>
      <w:proofErr w:type="spellEnd"/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> (כלומר, הקלידו את דברי המרואיינים שהקלטתם) וכתבו גם את תשובתכם לשאלה האחרונה</w:t>
      </w: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</w:rPr>
        <w:t>.</w:t>
      </w: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sz w:val="24"/>
          <w:szCs w:val="24"/>
        </w:rPr>
      </w:pP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 xml:space="preserve">את התשובות יש להגיש </w:t>
      </w:r>
      <w:proofErr w:type="spellStart"/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>בוובטופ</w:t>
      </w:r>
      <w:proofErr w:type="spellEnd"/>
      <w:r>
        <w:rPr>
          <w:rFonts w:ascii="David" w:eastAsia="Times New Roman" w:hAnsi="David" w:cs="David" w:hint="cs"/>
          <w:b/>
          <w:bCs/>
          <w:color w:val="0000FF"/>
          <w:sz w:val="24"/>
          <w:szCs w:val="24"/>
          <w:rtl/>
        </w:rPr>
        <w:t xml:space="preserve"> עד לתאריך 26.4.2020</w:t>
      </w: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</w:rPr>
        <w:t>.</w:t>
      </w:r>
    </w:p>
    <w:p w:rsidR="009D3CD1" w:rsidRPr="009D3CD1" w:rsidRDefault="009D3CD1" w:rsidP="009D3CD1">
      <w:pPr>
        <w:spacing w:after="0" w:line="240" w:lineRule="auto"/>
        <w:rPr>
          <w:rFonts w:ascii="David" w:eastAsia="Times New Roman" w:hAnsi="David" w:cs="David"/>
          <w:sz w:val="24"/>
          <w:szCs w:val="24"/>
        </w:rPr>
      </w:pPr>
    </w:p>
    <w:p w:rsidR="00702989" w:rsidRDefault="00702989" w:rsidP="00702989">
      <w:pPr>
        <w:spacing w:after="0" w:line="240" w:lineRule="auto"/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</w:pPr>
      <w:r w:rsidRPr="00702989">
        <w:rPr>
          <w:rFonts w:ascii="David" w:eastAsia="Times New Roman" w:hAnsi="David" w:cs="David" w:hint="cs"/>
          <w:b/>
          <w:bCs/>
          <w:color w:val="0000FF"/>
          <w:sz w:val="24"/>
          <w:szCs w:val="24"/>
          <w:rtl/>
        </w:rPr>
        <w:t>בהצלחה!</w:t>
      </w:r>
    </w:p>
    <w:p w:rsidR="00702989" w:rsidRPr="009D3CD1" w:rsidRDefault="00702989" w:rsidP="00702989">
      <w:pPr>
        <w:spacing w:after="0" w:line="240" w:lineRule="auto"/>
        <w:rPr>
          <w:rFonts w:ascii="David" w:eastAsia="Times New Roman" w:hAnsi="David" w:cs="David"/>
          <w:b/>
          <w:bCs/>
          <w:color w:val="0000FF"/>
          <w:sz w:val="24"/>
          <w:szCs w:val="24"/>
        </w:rPr>
      </w:pPr>
      <w:r>
        <w:rPr>
          <w:rFonts w:ascii="David" w:eastAsia="Times New Roman" w:hAnsi="David" w:cs="David" w:hint="cs"/>
          <w:b/>
          <w:bCs/>
          <w:color w:val="0000FF"/>
          <w:sz w:val="24"/>
          <w:szCs w:val="24"/>
          <w:rtl/>
        </w:rPr>
        <w:t>נועה</w:t>
      </w:r>
    </w:p>
    <w:p w:rsidR="00702989" w:rsidRDefault="00702989" w:rsidP="009D3CD1">
      <w:pPr>
        <w:spacing w:after="0" w:line="240" w:lineRule="auto"/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</w:pPr>
      <w:bookmarkStart w:id="0" w:name="_GoBack"/>
      <w:bookmarkEnd w:id="0"/>
    </w:p>
    <w:p w:rsidR="00702989" w:rsidRDefault="00702989" w:rsidP="009D3CD1">
      <w:pPr>
        <w:spacing w:after="0" w:line="240" w:lineRule="auto"/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</w:pPr>
    </w:p>
    <w:p w:rsidR="009D3CD1" w:rsidRDefault="009D3CD1" w:rsidP="009D3CD1">
      <w:pPr>
        <w:spacing w:after="0" w:line="24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b/>
          <w:bCs/>
          <w:color w:val="0000FF"/>
          <w:sz w:val="24"/>
          <w:szCs w:val="24"/>
          <w:rtl/>
        </w:rPr>
        <w:t xml:space="preserve">הערה: </w:t>
      </w: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 xml:space="preserve">לשאלתכם, ניתן להציג את </w:t>
      </w:r>
      <w:proofErr w:type="spellStart"/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>הראיון</w:t>
      </w:r>
      <w:proofErr w:type="spellEnd"/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  <w:t xml:space="preserve"> גם בצורה מצולמת, בתוספת כתוביות</w:t>
      </w:r>
      <w:r w:rsidRPr="009D3CD1">
        <w:rPr>
          <w:rFonts w:ascii="David" w:eastAsia="Times New Roman" w:hAnsi="David" w:cs="David"/>
          <w:b/>
          <w:bCs/>
          <w:color w:val="0000FF"/>
          <w:sz w:val="24"/>
          <w:szCs w:val="24"/>
        </w:rPr>
        <w:t>.</w:t>
      </w:r>
    </w:p>
    <w:p w:rsidR="007C0F4A" w:rsidRPr="00702989" w:rsidRDefault="007C0F4A" w:rsidP="009D3CD1">
      <w:pPr>
        <w:pBdr>
          <w:bottom w:val="single" w:sz="12" w:space="1" w:color="auto"/>
        </w:pBdr>
        <w:rPr>
          <w:rFonts w:ascii="David" w:eastAsia="Times New Roman" w:hAnsi="David" w:cs="David"/>
          <w:b/>
          <w:bCs/>
          <w:color w:val="0000FF"/>
          <w:sz w:val="24"/>
          <w:szCs w:val="24"/>
          <w:rtl/>
        </w:rPr>
      </w:pPr>
    </w:p>
    <w:p w:rsidR="009D3CD1" w:rsidRDefault="009D3CD1" w:rsidP="009D3CD1">
      <w:pPr>
        <w:rPr>
          <w:rFonts w:ascii="David" w:hAnsi="David" w:cs="David"/>
          <w:sz w:val="24"/>
          <w:szCs w:val="24"/>
          <w:rtl/>
        </w:rPr>
      </w:pPr>
    </w:p>
    <w:p w:rsidR="009D3CD1" w:rsidRPr="009D3CD1" w:rsidRDefault="009D3CD1" w:rsidP="009D3CD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תוכלו להיעזר בסרטון שראינו בשיעור: כיצד מתחיל להתהוות אי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שיוויון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מגדרי?</w:t>
      </w:r>
    </w:p>
    <w:p w:rsidR="009D3CD1" w:rsidRDefault="009D3CD1" w:rsidP="009D3CD1">
      <w:pPr>
        <w:rPr>
          <w:rFonts w:ascii="David" w:hAnsi="David" w:cs="David"/>
          <w:sz w:val="24"/>
          <w:szCs w:val="24"/>
          <w:rtl/>
        </w:rPr>
      </w:pPr>
      <w:hyperlink r:id="rId5" w:history="1">
        <w:r>
          <w:rPr>
            <w:rStyle w:val="Hyperlink"/>
          </w:rPr>
          <w:t>https://www.youtube.com/watch?v=gXkSm14fFCU&amp;list=PLvOBUEO1Dk231KmkX569R70ba2yqJ61_x&amp;index=2</w:t>
        </w:r>
      </w:hyperlink>
    </w:p>
    <w:p w:rsidR="009D3CD1" w:rsidRDefault="009D3CD1" w:rsidP="009D3CD1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וכן בחומר המצורף בנושא </w:t>
      </w:r>
      <w:proofErr w:type="spellStart"/>
      <w:r>
        <w:rPr>
          <w:rFonts w:ascii="David" w:hAnsi="David" w:cs="David" w:hint="cs"/>
          <w:sz w:val="24"/>
          <w:szCs w:val="24"/>
          <w:rtl/>
        </w:rPr>
        <w:t>חיברות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מגדרי:</w:t>
      </w:r>
    </w:p>
    <w:p w:rsidR="009D3CD1" w:rsidRPr="009D3CD1" w:rsidRDefault="009D3CD1" w:rsidP="009D3CD1">
      <w:pPr>
        <w:rPr>
          <w:rFonts w:ascii="David" w:hAnsi="David" w:cs="David"/>
          <w:sz w:val="24"/>
          <w:szCs w:val="24"/>
        </w:rPr>
      </w:pPr>
      <w:hyperlink r:id="rId6" w:history="1">
        <w:r>
          <w:rPr>
            <w:rStyle w:val="Hyperlink"/>
          </w:rPr>
          <w:t>https://sites.google.com/site/gender2016/migdar/22</w:t>
        </w:r>
      </w:hyperlink>
    </w:p>
    <w:sectPr w:rsidR="009D3CD1" w:rsidRPr="009D3CD1" w:rsidSect="006348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47D6F"/>
    <w:multiLevelType w:val="hybridMultilevel"/>
    <w:tmpl w:val="B37C484A"/>
    <w:lvl w:ilvl="0" w:tplc="150A999E">
      <w:start w:val="1"/>
      <w:numFmt w:val="decimal"/>
      <w:lvlText w:val="%1."/>
      <w:lvlJc w:val="left"/>
      <w:pPr>
        <w:ind w:left="765" w:hanging="405"/>
      </w:pPr>
      <w:rPr>
        <w:rFonts w:hint="default"/>
        <w:color w:val="351C75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D1"/>
    <w:rsid w:val="006348DC"/>
    <w:rsid w:val="00702989"/>
    <w:rsid w:val="007C0F4A"/>
    <w:rsid w:val="009D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8174C-BBAE-41C6-85D8-3D40FD0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C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gender2016/migdar/22" TargetMode="External"/><Relationship Id="rId5" Type="http://schemas.openxmlformats.org/officeDocument/2006/relationships/hyperlink" Target="https://www.youtube.com/watch?v=gXkSm14fFCU&amp;list=PLvOBUEO1Dk231KmkX569R70ba2yqJ61_x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2020-04-19T11:02:00Z</dcterms:created>
  <dcterms:modified xsi:type="dcterms:W3CDTF">2020-04-19T11:08:00Z</dcterms:modified>
</cp:coreProperties>
</file>