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00" w:line="276" w:lineRule="auto"/>
        <w:jc w:val="center"/>
        <w:rPr>
          <w:rFonts w:ascii="Calibri" w:cs="Calibri" w:eastAsia="Calibri" w:hAnsi="Calibri"/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מתמטיקה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כיתה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' (1-3) 5 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יח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00" w:line="276" w:lineRule="auto"/>
        <w:jc w:val="center"/>
        <w:rPr>
          <w:rFonts w:ascii="Calibri" w:cs="Calibri" w:eastAsia="Calibri" w:hAnsi="Calibri"/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המורה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שלמה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ימפל</w:t>
      </w:r>
    </w:p>
    <w:p w:rsidR="00000000" w:rsidDel="00000000" w:rsidP="00000000" w:rsidRDefault="00000000" w:rsidRPr="00000000" w14:paraId="00000003">
      <w:pPr>
        <w:bidi w:val="1"/>
        <w:spacing w:after="200" w:line="276" w:lineRule="auto"/>
        <w:jc w:val="center"/>
        <w:rPr>
          <w:rFonts w:ascii="Calibri" w:cs="Calibri" w:eastAsia="Calibri" w:hAnsi="Calibri"/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0"/>
        </w:rPr>
        <w:t xml:space="preserve"> 20.3.20- 15.3.20 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6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935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5"/>
        <w:gridCol w:w="2190"/>
        <w:gridCol w:w="2655"/>
        <w:gridCol w:w="2010"/>
        <w:gridCol w:w="240"/>
        <w:gridCol w:w="465"/>
        <w:gridCol w:w="2250"/>
        <w:tblGridChange w:id="0">
          <w:tblGrid>
            <w:gridCol w:w="1125"/>
            <w:gridCol w:w="2190"/>
            <w:gridCol w:w="2655"/>
            <w:gridCol w:w="2010"/>
            <w:gridCol w:w="240"/>
            <w:gridCol w:w="465"/>
            <w:gridCol w:w="2250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05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עמ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'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תרגילים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200-204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1, 4, 9, 17, 19, 23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205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1, 5, 10, 17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220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bidi w:val="1"/>
              <w:spacing w:line="240" w:lineRule="auto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2, 7, 11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222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bidi w:val="1"/>
              <w:spacing w:line="240" w:lineRule="auto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10, 16</w:t>
            </w:r>
          </w:p>
        </w:tc>
      </w:tr>
    </w:tbl>
    <w:p w:rsidR="00000000" w:rsidDel="00000000" w:rsidP="00000000" w:rsidRDefault="00000000" w:rsidRPr="00000000" w14:paraId="0000000F">
      <w:pPr>
        <w:bidi w:val="1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right"/>
        <w:rPr/>
      </w:pPr>
      <w:r w:rsidDel="00000000" w:rsidR="00000000" w:rsidRPr="00000000">
        <w:rPr>
          <w:rtl w:val="1"/>
        </w:rPr>
        <w:t xml:space="preserve">מבחנים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1-3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0"/>
        </w:rPr>
        <w:t xml:space="preserve">' 780-785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right"/>
        <w:rPr/>
      </w:pPr>
      <w:r w:rsidDel="00000000" w:rsidR="00000000" w:rsidRPr="00000000">
        <w:rPr>
          <w:rtl w:val="1"/>
        </w:rPr>
        <w:t xml:space="preserve">מבחני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1-2 </w:t>
      </w:r>
      <w:r w:rsidDel="00000000" w:rsidR="00000000" w:rsidRPr="00000000">
        <w:rPr>
          <w:rtl w:val="1"/>
        </w:rPr>
        <w:t xml:space="preserve">חוברת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0"/>
        </w:rPr>
        <w:t xml:space="preserve">' 1-6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right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רוזנפלד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מבחנים</w:t>
      </w:r>
      <w:r w:rsidDel="00000000" w:rsidR="00000000" w:rsidRPr="00000000">
        <w:rPr>
          <w:rtl w:val="1"/>
        </w:rPr>
        <w:t xml:space="preserve">  1,2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0"/>
        </w:rPr>
        <w:t xml:space="preserve">' 174- 179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right"/>
        <w:rPr/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0"/>
        </w:rPr>
        <w:t xml:space="preserve"> 0505760135</w:t>
      </w:r>
    </w:p>
    <w:p w:rsidR="00000000" w:rsidDel="00000000" w:rsidP="00000000" w:rsidRDefault="00000000" w:rsidRPr="00000000" w14:paraId="00000014">
      <w:pPr>
        <w:bidi w:val="1"/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חומרי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למידה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לימוד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יואל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גבע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807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after="0" w:afterAutospacing="0" w:before="0" w:beforeAutospacing="0" w:line="360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1"/>
        </w:rPr>
        <w:t xml:space="preserve">חוברת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יואל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גבע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807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כהן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רוזנפלד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הכנה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לבחינות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הבגרות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במתמטיקה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לתלמידי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שאלון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35582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פתרונות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וידאו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https://my.geva.co.il/course/%d7%a4%d7%aa%d7%a8%d7%95%d7%a0%d7%95%d7%aa-%d7%95%d7%99%d7%93%d7%90%d7%95-%d7%9c%d7%a9%d7%90%d7%9c%d7%95%d7%9f-807-582/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y.geva.co.il/course/%d7%a4%d7%aa%d7%a8%d7%95%d7%a0%d7%95%d7%aa-%d7%95%d7%99%d7%93%d7%90%d7%95-%d7%9c%d7%a9%d7%90%d7%9c%d7%95%d7%9f-807-5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